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C55" w:rsidRPr="00F86559" w:rsidRDefault="00720C55" w:rsidP="00720C55">
      <w:pPr>
        <w:rPr>
          <w:rFonts w:cstheme="minorHAnsi"/>
          <w:color w:val="FF0000"/>
        </w:rPr>
      </w:pPr>
      <w:r w:rsidRPr="00F86559">
        <w:rPr>
          <w:rFonts w:cstheme="minorHAnsi"/>
          <w:color w:val="FF0000"/>
        </w:rPr>
        <w:t>Załącznik nr 1</w:t>
      </w:r>
    </w:p>
    <w:p w:rsidR="00720C55" w:rsidRPr="00F86559" w:rsidRDefault="00720C55" w:rsidP="00720C55">
      <w:pPr>
        <w:rPr>
          <w:rFonts w:cstheme="minorHAnsi"/>
          <w:color w:val="252525"/>
        </w:rPr>
      </w:pPr>
    </w:p>
    <w:p w:rsidR="00720C55" w:rsidRPr="00F86559" w:rsidRDefault="00720C55" w:rsidP="0000649E">
      <w:pPr>
        <w:rPr>
          <w:rFonts w:cstheme="minorHAnsi"/>
          <w:color w:val="252525"/>
        </w:rPr>
      </w:pPr>
      <w:r w:rsidRPr="00F86559">
        <w:rPr>
          <w:rFonts w:cstheme="minorHAnsi"/>
          <w:color w:val="252525"/>
        </w:rPr>
        <w:t>Tekst programowy I</w:t>
      </w:r>
      <w:r w:rsidR="0000649E">
        <w:rPr>
          <w:rFonts w:cstheme="minorHAnsi"/>
          <w:color w:val="252525"/>
        </w:rPr>
        <w:t>I</w:t>
      </w:r>
      <w:r w:rsidRPr="00F86559">
        <w:rPr>
          <w:rFonts w:cstheme="minorHAnsi"/>
          <w:color w:val="252525"/>
        </w:rPr>
        <w:t xml:space="preserve"> Konkursu </w:t>
      </w:r>
      <w:r w:rsidR="00233BC5">
        <w:rPr>
          <w:rFonts w:cstheme="minorHAnsi"/>
          <w:color w:val="252525"/>
        </w:rPr>
        <w:t xml:space="preserve">Sztuki </w:t>
      </w:r>
      <w:r w:rsidRPr="00F86559">
        <w:rPr>
          <w:rFonts w:cstheme="minorHAnsi"/>
          <w:color w:val="252525"/>
        </w:rPr>
        <w:t xml:space="preserve">z cyklu Nowe Sytuacje </w:t>
      </w:r>
    </w:p>
    <w:p w:rsidR="00720C55" w:rsidRPr="00C0730A" w:rsidRDefault="00720C55" w:rsidP="0000649E">
      <w:pPr>
        <w:rPr>
          <w:rFonts w:cstheme="minorHAnsi"/>
          <w:color w:val="4472C4" w:themeColor="accent1"/>
        </w:rPr>
      </w:pPr>
      <w:r w:rsidRPr="00F86559">
        <w:rPr>
          <w:rFonts w:cstheme="minorHAnsi"/>
          <w:color w:val="252525"/>
        </w:rPr>
        <w:t xml:space="preserve">pod tytułem </w:t>
      </w:r>
      <w:r w:rsidR="000F07C3" w:rsidRPr="0000649E">
        <w:rPr>
          <w:rFonts w:cstheme="minorHAnsi"/>
          <w:i/>
          <w:color w:val="000000" w:themeColor="text1"/>
        </w:rPr>
        <w:t>KONTRASTY</w:t>
      </w:r>
    </w:p>
    <w:p w:rsidR="000F07C3" w:rsidRDefault="004A7B9D" w:rsidP="000F07C3">
      <w:pPr>
        <w:rPr>
          <w:rFonts w:cstheme="minorHAnsi"/>
          <w:i/>
          <w:color w:val="252525"/>
          <w:sz w:val="20"/>
          <w:szCs w:val="20"/>
        </w:rPr>
      </w:pPr>
      <w:r w:rsidRPr="00F86559">
        <w:rPr>
          <w:rFonts w:cstheme="minorHAnsi"/>
          <w:color w:val="252525"/>
        </w:rPr>
        <w:br/>
      </w:r>
      <w:r w:rsidR="00BF0EFE" w:rsidRPr="000F07C3">
        <w:rPr>
          <w:rFonts w:cstheme="minorHAnsi"/>
          <w:i/>
          <w:color w:val="252525"/>
          <w:sz w:val="20"/>
          <w:szCs w:val="20"/>
        </w:rPr>
        <w:t>„</w:t>
      </w:r>
      <w:r w:rsidR="000F07C3" w:rsidRPr="000F07C3">
        <w:rPr>
          <w:rFonts w:cstheme="minorHAnsi"/>
          <w:i/>
          <w:color w:val="252525"/>
          <w:sz w:val="20"/>
          <w:szCs w:val="20"/>
        </w:rPr>
        <w:t>Spoglądam w nie urodzony</w:t>
      </w:r>
      <w:r w:rsidR="00BC725C">
        <w:rPr>
          <w:rFonts w:cstheme="minorHAnsi"/>
          <w:i/>
          <w:color w:val="252525"/>
          <w:sz w:val="20"/>
          <w:szCs w:val="20"/>
        </w:rPr>
        <w:t xml:space="preserve">, </w:t>
      </w:r>
      <w:r w:rsidR="00BC725C" w:rsidRPr="00BC725C">
        <w:rPr>
          <w:rFonts w:cstheme="minorHAnsi"/>
          <w:color w:val="252525"/>
          <w:sz w:val="20"/>
          <w:szCs w:val="20"/>
        </w:rPr>
        <w:t>[sic]</w:t>
      </w:r>
      <w:r w:rsidR="000F07C3" w:rsidRPr="000F07C3">
        <w:rPr>
          <w:rFonts w:cstheme="minorHAnsi"/>
          <w:i/>
          <w:color w:val="252525"/>
          <w:sz w:val="20"/>
          <w:szCs w:val="20"/>
        </w:rPr>
        <w:t xml:space="preserve"> s</w:t>
      </w:r>
      <w:r w:rsidR="000F07C3">
        <w:rPr>
          <w:rFonts w:cstheme="minorHAnsi"/>
          <w:i/>
          <w:color w:val="252525"/>
          <w:sz w:val="20"/>
          <w:szCs w:val="20"/>
        </w:rPr>
        <w:t>chematyczny</w:t>
      </w:r>
      <w:r w:rsidR="000F07C3" w:rsidRPr="000F07C3">
        <w:rPr>
          <w:rFonts w:cstheme="minorHAnsi"/>
          <w:i/>
          <w:color w:val="252525"/>
          <w:sz w:val="20"/>
          <w:szCs w:val="20"/>
        </w:rPr>
        <w:t xml:space="preserve"> świat, który pragnie</w:t>
      </w:r>
    </w:p>
    <w:p w:rsidR="000F07C3" w:rsidRDefault="000F07C3" w:rsidP="000F07C3">
      <w:pPr>
        <w:rPr>
          <w:rFonts w:cstheme="minorHAnsi"/>
          <w:i/>
          <w:color w:val="252525"/>
          <w:sz w:val="20"/>
          <w:szCs w:val="20"/>
        </w:rPr>
      </w:pPr>
      <w:r w:rsidRPr="000F07C3">
        <w:rPr>
          <w:rFonts w:cstheme="minorHAnsi"/>
          <w:i/>
          <w:color w:val="252525"/>
          <w:sz w:val="20"/>
          <w:szCs w:val="20"/>
        </w:rPr>
        <w:t xml:space="preserve"> aby go stworzyć i ukształtować, spoglądam w rojowisko cieni postaci ludzkich,</w:t>
      </w:r>
    </w:p>
    <w:p w:rsidR="004A7B9D" w:rsidRPr="000F07C3" w:rsidRDefault="000F07C3" w:rsidP="000F07C3">
      <w:pPr>
        <w:rPr>
          <w:rFonts w:cstheme="minorHAnsi"/>
          <w:i/>
          <w:color w:val="252525"/>
          <w:sz w:val="20"/>
          <w:szCs w:val="20"/>
        </w:rPr>
      </w:pPr>
      <w:r w:rsidRPr="000F07C3">
        <w:rPr>
          <w:rFonts w:cstheme="minorHAnsi"/>
          <w:i/>
          <w:color w:val="252525"/>
          <w:sz w:val="20"/>
          <w:szCs w:val="20"/>
        </w:rPr>
        <w:t xml:space="preserve"> które kiwają ku mnie, abym je zaklął i wyzwolił: cienie tragiczne i śmiesz</w:t>
      </w:r>
      <w:r>
        <w:rPr>
          <w:rFonts w:cstheme="minorHAnsi"/>
          <w:i/>
          <w:color w:val="252525"/>
          <w:sz w:val="20"/>
          <w:szCs w:val="20"/>
        </w:rPr>
        <w:t>n</w:t>
      </w:r>
      <w:r w:rsidRPr="000F07C3">
        <w:rPr>
          <w:rFonts w:cstheme="minorHAnsi"/>
          <w:i/>
          <w:color w:val="252525"/>
          <w:sz w:val="20"/>
          <w:szCs w:val="20"/>
        </w:rPr>
        <w:t>e, i śmieszno-tragiczne…”</w:t>
      </w:r>
    </w:p>
    <w:p w:rsidR="000F07C3" w:rsidRPr="000F07C3" w:rsidRDefault="000F07C3" w:rsidP="000F07C3">
      <w:pPr>
        <w:rPr>
          <w:rFonts w:cstheme="minorHAnsi"/>
          <w:i/>
          <w:sz w:val="20"/>
          <w:szCs w:val="20"/>
        </w:rPr>
      </w:pPr>
      <w:r w:rsidRPr="000F07C3">
        <w:rPr>
          <w:rFonts w:cstheme="minorHAnsi"/>
          <w:i/>
          <w:sz w:val="20"/>
          <w:szCs w:val="20"/>
        </w:rPr>
        <w:t>Tomasz Mann</w:t>
      </w:r>
    </w:p>
    <w:p w:rsidR="004A7B9D" w:rsidRPr="00F86559" w:rsidRDefault="004A7B9D" w:rsidP="00BF0EFE">
      <w:pPr>
        <w:jc w:val="both"/>
        <w:rPr>
          <w:rFonts w:cstheme="minorHAnsi"/>
          <w:sz w:val="16"/>
          <w:szCs w:val="16"/>
        </w:rPr>
      </w:pPr>
    </w:p>
    <w:p w:rsidR="00161141" w:rsidRDefault="00720C55" w:rsidP="00BF0EFE">
      <w:pPr>
        <w:jc w:val="both"/>
        <w:rPr>
          <w:rFonts w:eastAsia="Times New Roman" w:cstheme="minorHAnsi"/>
          <w:lang w:eastAsia="pl-PL"/>
        </w:rPr>
      </w:pPr>
      <w:r w:rsidRPr="00F86559">
        <w:rPr>
          <w:rFonts w:cstheme="minorHAnsi"/>
        </w:rPr>
        <w:t>I</w:t>
      </w:r>
      <w:r w:rsidR="00C0730A">
        <w:rPr>
          <w:rFonts w:cstheme="minorHAnsi"/>
        </w:rPr>
        <w:t xml:space="preserve">I </w:t>
      </w:r>
      <w:r w:rsidRPr="00F86559">
        <w:rPr>
          <w:rFonts w:cstheme="minorHAnsi"/>
        </w:rPr>
        <w:t xml:space="preserve">Konkurs </w:t>
      </w:r>
      <w:r w:rsidR="00233BC5">
        <w:rPr>
          <w:rFonts w:cstheme="minorHAnsi"/>
        </w:rPr>
        <w:t xml:space="preserve">Sztuki </w:t>
      </w:r>
      <w:r w:rsidRPr="00F86559">
        <w:rPr>
          <w:rFonts w:cstheme="minorHAnsi"/>
        </w:rPr>
        <w:t xml:space="preserve">z cyklu Nowe Sytuacje </w:t>
      </w:r>
      <w:r w:rsidR="004A7B9D" w:rsidRPr="00F86559">
        <w:rPr>
          <w:rFonts w:cstheme="minorHAnsi"/>
        </w:rPr>
        <w:t xml:space="preserve">jest otwartym konkursem ogólnopolskim skierowanym do studentów i absolwentów szkół artystycznych </w:t>
      </w:r>
      <w:r w:rsidR="00587F8B">
        <w:rPr>
          <w:rFonts w:cstheme="minorHAnsi"/>
        </w:rPr>
        <w:t xml:space="preserve">do </w:t>
      </w:r>
      <w:r w:rsidR="00091FD0">
        <w:rPr>
          <w:rFonts w:cstheme="minorHAnsi"/>
        </w:rPr>
        <w:t>4</w:t>
      </w:r>
      <w:r w:rsidR="00587F8B">
        <w:rPr>
          <w:rFonts w:cstheme="minorHAnsi"/>
        </w:rPr>
        <w:t>5 roku życia</w:t>
      </w:r>
      <w:r w:rsidR="004A7B9D" w:rsidRPr="00F86559">
        <w:rPr>
          <w:rFonts w:eastAsia="Times New Roman" w:cstheme="minorHAnsi"/>
          <w:lang w:eastAsia="pl-PL"/>
        </w:rPr>
        <w:t xml:space="preserve">. </w:t>
      </w:r>
    </w:p>
    <w:p w:rsidR="00161141" w:rsidRDefault="004A7B9D" w:rsidP="00BF0EFE">
      <w:pPr>
        <w:jc w:val="both"/>
        <w:rPr>
          <w:rFonts w:eastAsia="Times New Roman" w:cstheme="minorHAnsi"/>
          <w:lang w:eastAsia="pl-PL"/>
        </w:rPr>
      </w:pPr>
      <w:r w:rsidRPr="00F86559">
        <w:rPr>
          <w:rFonts w:eastAsia="Times New Roman" w:cstheme="minorHAnsi"/>
          <w:lang w:eastAsia="pl-PL"/>
        </w:rPr>
        <w:t>Celem konkursu</w:t>
      </w:r>
      <w:r w:rsidR="00861B76">
        <w:rPr>
          <w:rFonts w:eastAsia="Times New Roman" w:cstheme="minorHAnsi"/>
          <w:lang w:eastAsia="pl-PL"/>
        </w:rPr>
        <w:t>,</w:t>
      </w:r>
      <w:r w:rsidRPr="00F86559">
        <w:rPr>
          <w:rFonts w:eastAsia="Times New Roman" w:cstheme="minorHAnsi"/>
          <w:lang w:eastAsia="pl-PL"/>
        </w:rPr>
        <w:t xml:space="preserve"> </w:t>
      </w:r>
      <w:r w:rsidR="00C0730A">
        <w:rPr>
          <w:rFonts w:eastAsia="Times New Roman" w:cstheme="minorHAnsi"/>
          <w:lang w:eastAsia="pl-PL"/>
        </w:rPr>
        <w:t>tak jak zeszłorocznego</w:t>
      </w:r>
      <w:r w:rsidR="00861B76">
        <w:rPr>
          <w:rFonts w:eastAsia="Times New Roman" w:cstheme="minorHAnsi"/>
          <w:lang w:eastAsia="pl-PL"/>
        </w:rPr>
        <w:t>,</w:t>
      </w:r>
      <w:r w:rsidR="00C0730A">
        <w:rPr>
          <w:rFonts w:eastAsia="Times New Roman" w:cstheme="minorHAnsi"/>
          <w:lang w:eastAsia="pl-PL"/>
        </w:rPr>
        <w:t xml:space="preserve"> </w:t>
      </w:r>
      <w:r w:rsidRPr="00F86559">
        <w:rPr>
          <w:rFonts w:eastAsia="Times New Roman" w:cstheme="minorHAnsi"/>
          <w:lang w:eastAsia="pl-PL"/>
        </w:rPr>
        <w:t xml:space="preserve">jest prezentacja postaw artystycznych wobec zarówno otaczającej jak i </w:t>
      </w:r>
      <w:proofErr w:type="gramStart"/>
      <w:r w:rsidRPr="00F86559">
        <w:rPr>
          <w:rFonts w:eastAsia="Times New Roman" w:cstheme="minorHAnsi"/>
          <w:lang w:eastAsia="pl-PL"/>
        </w:rPr>
        <w:t>odczuwanej  rzeczywistości</w:t>
      </w:r>
      <w:proofErr w:type="gramEnd"/>
      <w:r w:rsidRPr="00F86559">
        <w:rPr>
          <w:rFonts w:eastAsia="Times New Roman" w:cstheme="minorHAnsi"/>
          <w:lang w:eastAsia="pl-PL"/>
        </w:rPr>
        <w:t>, których wyrazem będą  prace wykonane w różnych technikach</w:t>
      </w:r>
      <w:r w:rsidR="00720C55" w:rsidRPr="00F86559">
        <w:rPr>
          <w:rFonts w:eastAsia="Times New Roman" w:cstheme="minorHAnsi"/>
          <w:lang w:eastAsia="pl-PL"/>
        </w:rPr>
        <w:t xml:space="preserve">. </w:t>
      </w:r>
    </w:p>
    <w:p w:rsidR="00374EFE" w:rsidRDefault="00BF0EFE" w:rsidP="00BF0EFE">
      <w:pPr>
        <w:jc w:val="both"/>
        <w:rPr>
          <w:rFonts w:eastAsia="Times New Roman" w:cstheme="minorHAnsi"/>
          <w:lang w:eastAsia="pl-PL"/>
        </w:rPr>
      </w:pPr>
      <w:r w:rsidRPr="00F86559">
        <w:rPr>
          <w:rFonts w:eastAsia="Times New Roman" w:cstheme="minorHAnsi"/>
          <w:lang w:eastAsia="pl-PL"/>
        </w:rPr>
        <w:t>Otwarta na różn</w:t>
      </w:r>
      <w:r w:rsidR="00720C55" w:rsidRPr="00F86559">
        <w:rPr>
          <w:rFonts w:eastAsia="Times New Roman" w:cstheme="minorHAnsi"/>
          <w:lang w:eastAsia="pl-PL"/>
        </w:rPr>
        <w:t>orodne</w:t>
      </w:r>
      <w:r w:rsidRPr="00F86559">
        <w:rPr>
          <w:rFonts w:eastAsia="Times New Roman" w:cstheme="minorHAnsi"/>
          <w:lang w:eastAsia="pl-PL"/>
        </w:rPr>
        <w:t xml:space="preserve"> media formuła uczestnictwa ograniczona jest jedynie </w:t>
      </w:r>
      <w:r w:rsidR="00C0730A">
        <w:rPr>
          <w:rFonts w:eastAsia="Times New Roman" w:cstheme="minorHAnsi"/>
          <w:lang w:eastAsia="pl-PL"/>
        </w:rPr>
        <w:t>tegorocznym</w:t>
      </w:r>
      <w:r w:rsidR="0059350C">
        <w:rPr>
          <w:rFonts w:eastAsia="Times New Roman" w:cstheme="minorHAnsi"/>
          <w:lang w:eastAsia="pl-PL"/>
        </w:rPr>
        <w:t xml:space="preserve"> </w:t>
      </w:r>
      <w:proofErr w:type="gramStart"/>
      <w:r w:rsidR="0059350C">
        <w:rPr>
          <w:rFonts w:eastAsia="Times New Roman" w:cstheme="minorHAnsi"/>
          <w:lang w:eastAsia="pl-PL"/>
        </w:rPr>
        <w:t xml:space="preserve">wiodącym </w:t>
      </w:r>
      <w:r w:rsidR="00C0730A">
        <w:rPr>
          <w:rFonts w:eastAsia="Times New Roman" w:cstheme="minorHAnsi"/>
          <w:lang w:eastAsia="pl-PL"/>
        </w:rPr>
        <w:t xml:space="preserve"> </w:t>
      </w:r>
      <w:r w:rsidRPr="00F86559">
        <w:rPr>
          <w:rFonts w:eastAsia="Times New Roman" w:cstheme="minorHAnsi"/>
          <w:lang w:eastAsia="pl-PL"/>
        </w:rPr>
        <w:t>tematem</w:t>
      </w:r>
      <w:proofErr w:type="gramEnd"/>
      <w:r w:rsidRPr="00F86559">
        <w:rPr>
          <w:rFonts w:eastAsia="Times New Roman" w:cstheme="minorHAnsi"/>
          <w:lang w:eastAsia="pl-PL"/>
        </w:rPr>
        <w:t xml:space="preserve"> </w:t>
      </w:r>
      <w:r w:rsidR="00C0730A" w:rsidRPr="0081046A">
        <w:rPr>
          <w:rFonts w:eastAsia="Times New Roman" w:cstheme="minorHAnsi"/>
          <w:i/>
          <w:lang w:eastAsia="pl-PL"/>
        </w:rPr>
        <w:t>KONTRASTY</w:t>
      </w:r>
      <w:r w:rsidRPr="00F86559">
        <w:rPr>
          <w:rFonts w:eastAsia="Times New Roman" w:cstheme="minorHAnsi"/>
          <w:lang w:eastAsia="pl-PL"/>
        </w:rPr>
        <w:t>.</w:t>
      </w:r>
    </w:p>
    <w:p w:rsidR="00A0038C" w:rsidRPr="00F86559" w:rsidRDefault="00A0038C" w:rsidP="00BF0EFE">
      <w:pPr>
        <w:jc w:val="both"/>
        <w:rPr>
          <w:rFonts w:eastAsia="Times New Roman" w:cstheme="minorHAnsi"/>
          <w:lang w:eastAsia="pl-PL"/>
        </w:rPr>
      </w:pPr>
    </w:p>
    <w:p w:rsidR="00BF0EFE" w:rsidRPr="00161141" w:rsidRDefault="00C0730A" w:rsidP="00BF0EFE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 programowej książce </w:t>
      </w:r>
      <w:r w:rsidRPr="0059350C">
        <w:rPr>
          <w:rFonts w:cstheme="minorHAnsi"/>
          <w:i/>
          <w:color w:val="000000" w:themeColor="text1"/>
        </w:rPr>
        <w:t>Świat bezprzedmiotowy</w:t>
      </w:r>
      <w:r>
        <w:rPr>
          <w:rFonts w:cstheme="minorHAnsi"/>
          <w:color w:val="000000" w:themeColor="text1"/>
        </w:rPr>
        <w:t xml:space="preserve"> dokładnie </w:t>
      </w:r>
      <w:r w:rsidR="002707FB">
        <w:rPr>
          <w:rFonts w:cstheme="minorHAnsi"/>
          <w:color w:val="000000" w:themeColor="text1"/>
        </w:rPr>
        <w:t xml:space="preserve">wiek </w:t>
      </w:r>
      <w:r>
        <w:rPr>
          <w:rFonts w:cstheme="minorHAnsi"/>
          <w:color w:val="000000" w:themeColor="text1"/>
        </w:rPr>
        <w:t xml:space="preserve">temu Kazimierz Malewicz wyodrębnił dwa diametralnie różne, jego zdaniem, sposoby formowania: </w:t>
      </w:r>
      <w:bookmarkStart w:id="0" w:name="_GoBack"/>
      <w:r w:rsidRPr="00161141">
        <w:rPr>
          <w:rFonts w:cstheme="minorHAnsi"/>
          <w:color w:val="000000" w:themeColor="text1"/>
        </w:rPr>
        <w:t>jeden służy tak zwanemu życiu pra</w:t>
      </w:r>
      <w:r w:rsidR="002707FB" w:rsidRPr="00161141">
        <w:rPr>
          <w:rFonts w:cstheme="minorHAnsi"/>
          <w:color w:val="000000" w:themeColor="text1"/>
        </w:rPr>
        <w:t>ktycznemu i dotyczy konkretnych sytuacji (angażuje świadomość), drugi jest poza jakąkolwiek „użytecznością” i odnosi się do zjawisk abstrakcyjnych (przy udziale podświadomości i nieświadomości).</w:t>
      </w:r>
    </w:p>
    <w:bookmarkEnd w:id="0"/>
    <w:p w:rsidR="00861B76" w:rsidRDefault="002707FB" w:rsidP="00BF0EFE">
      <w:pPr>
        <w:jc w:val="both"/>
        <w:rPr>
          <w:rFonts w:cstheme="minorHAnsi"/>
          <w:color w:val="000000" w:themeColor="text1"/>
        </w:rPr>
      </w:pPr>
      <w:r w:rsidRPr="002707FB">
        <w:rPr>
          <w:rFonts w:cstheme="minorHAnsi"/>
          <w:color w:val="000000" w:themeColor="text1"/>
        </w:rPr>
        <w:t>Widzialne</w:t>
      </w:r>
      <w:r>
        <w:rPr>
          <w:rFonts w:cstheme="minorHAnsi"/>
          <w:color w:val="000000" w:themeColor="text1"/>
        </w:rPr>
        <w:t xml:space="preserve"> </w:t>
      </w:r>
      <w:r w:rsidRPr="002707FB">
        <w:rPr>
          <w:rFonts w:cstheme="minorHAnsi"/>
          <w:color w:val="000000" w:themeColor="text1"/>
        </w:rPr>
        <w:t>-</w:t>
      </w:r>
      <w:r>
        <w:rPr>
          <w:rFonts w:cstheme="minorHAnsi"/>
          <w:color w:val="000000" w:themeColor="text1"/>
        </w:rPr>
        <w:t xml:space="preserve"> </w:t>
      </w:r>
      <w:r w:rsidRPr="002707FB">
        <w:rPr>
          <w:rFonts w:cstheme="minorHAnsi"/>
          <w:color w:val="000000" w:themeColor="text1"/>
        </w:rPr>
        <w:t xml:space="preserve">ukryte, </w:t>
      </w:r>
      <w:r>
        <w:rPr>
          <w:rFonts w:cstheme="minorHAnsi"/>
          <w:color w:val="000000" w:themeColor="text1"/>
        </w:rPr>
        <w:t xml:space="preserve">elegancja – niedbałość, chaos – porządek, ekspresja – powściągliwość, z przodu – z tyłu, północ – południe, pozytyw – negatyw, </w:t>
      </w:r>
      <w:r w:rsidR="00091FD0">
        <w:rPr>
          <w:rFonts w:cstheme="minorHAnsi"/>
          <w:color w:val="000000" w:themeColor="text1"/>
        </w:rPr>
        <w:t xml:space="preserve">wojna – pokój, </w:t>
      </w:r>
      <w:r>
        <w:rPr>
          <w:rFonts w:cstheme="minorHAnsi"/>
          <w:color w:val="000000" w:themeColor="text1"/>
        </w:rPr>
        <w:t>początek -</w:t>
      </w:r>
      <w:r w:rsidR="008C389A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koniec…</w:t>
      </w:r>
    </w:p>
    <w:p w:rsidR="002707FB" w:rsidRDefault="00861B76" w:rsidP="00BF0EFE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</w:t>
      </w:r>
      <w:r w:rsidR="002707FB">
        <w:rPr>
          <w:rFonts w:cstheme="minorHAnsi"/>
          <w:color w:val="000000" w:themeColor="text1"/>
        </w:rPr>
        <w:t xml:space="preserve">dea </w:t>
      </w:r>
      <w:r w:rsidR="008C389A">
        <w:rPr>
          <w:rFonts w:cstheme="minorHAnsi"/>
          <w:color w:val="000000" w:themeColor="text1"/>
        </w:rPr>
        <w:t xml:space="preserve">każdego </w:t>
      </w:r>
      <w:r w:rsidR="00BA0262">
        <w:rPr>
          <w:rFonts w:cstheme="minorHAnsi"/>
          <w:color w:val="000000" w:themeColor="text1"/>
        </w:rPr>
        <w:t xml:space="preserve">z </w:t>
      </w:r>
      <w:r w:rsidR="008C389A">
        <w:rPr>
          <w:rFonts w:cstheme="minorHAnsi"/>
          <w:color w:val="000000" w:themeColor="text1"/>
        </w:rPr>
        <w:t>poję</w:t>
      </w:r>
      <w:r w:rsidR="00BA0262">
        <w:rPr>
          <w:rFonts w:cstheme="minorHAnsi"/>
          <w:color w:val="000000" w:themeColor="text1"/>
        </w:rPr>
        <w:t>ć</w:t>
      </w:r>
      <w:r w:rsidR="008C389A">
        <w:rPr>
          <w:rFonts w:cstheme="minorHAnsi"/>
          <w:color w:val="000000" w:themeColor="text1"/>
        </w:rPr>
        <w:t xml:space="preserve"> zawiera się pomiędzy dwoma biegunami. Struktura ekstensjonalna przedmiotów i zjawisk jest przede wszystkim dualna. Kontrasty naszych wartości i wyborów tworzą systemy, a struktury napięć pomiędzy nimi wywołują sprzeczności, dysonanse i konflikty. </w:t>
      </w:r>
    </w:p>
    <w:p w:rsidR="0059350C" w:rsidRDefault="008C389A" w:rsidP="00BF0EFE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Niech </w:t>
      </w:r>
      <w:r w:rsidR="00861B76">
        <w:rPr>
          <w:rFonts w:cstheme="minorHAnsi"/>
          <w:color w:val="000000" w:themeColor="text1"/>
        </w:rPr>
        <w:t>D</w:t>
      </w:r>
      <w:r>
        <w:rPr>
          <w:rFonts w:cstheme="minorHAnsi"/>
          <w:color w:val="000000" w:themeColor="text1"/>
        </w:rPr>
        <w:t xml:space="preserve">zisiaj </w:t>
      </w:r>
      <w:r w:rsidR="00861B76">
        <w:rPr>
          <w:rFonts w:cstheme="minorHAnsi"/>
          <w:color w:val="000000" w:themeColor="text1"/>
        </w:rPr>
        <w:t xml:space="preserve">więc </w:t>
      </w:r>
      <w:r>
        <w:rPr>
          <w:rFonts w:cstheme="minorHAnsi"/>
          <w:color w:val="000000" w:themeColor="text1"/>
        </w:rPr>
        <w:t>sztuka Wasz</w:t>
      </w:r>
      <w:r w:rsidR="0059350C">
        <w:rPr>
          <w:rFonts w:cstheme="minorHAnsi"/>
          <w:color w:val="000000" w:themeColor="text1"/>
        </w:rPr>
        <w:t>a</w:t>
      </w:r>
      <w:r>
        <w:rPr>
          <w:rFonts w:cstheme="minorHAnsi"/>
          <w:color w:val="000000" w:themeColor="text1"/>
        </w:rPr>
        <w:t xml:space="preserve"> stanie się świadomym wyborem koloru i formy, realnego lub nierzeczywistego, użytecznego lub abstrakcyjnego</w:t>
      </w:r>
      <w:r w:rsidR="0059350C">
        <w:rPr>
          <w:rFonts w:cstheme="minorHAnsi"/>
          <w:color w:val="000000" w:themeColor="text1"/>
        </w:rPr>
        <w:t xml:space="preserve">. </w:t>
      </w:r>
    </w:p>
    <w:p w:rsidR="008C389A" w:rsidRDefault="0059350C" w:rsidP="00BF0EFE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Niech będzie Waszym wyborem pomiędzy…</w:t>
      </w:r>
    </w:p>
    <w:p w:rsidR="008C389A" w:rsidRPr="002707FB" w:rsidRDefault="008C389A" w:rsidP="00BF0EFE">
      <w:pPr>
        <w:jc w:val="both"/>
        <w:rPr>
          <w:rFonts w:cstheme="minorHAnsi"/>
          <w:color w:val="000000" w:themeColor="text1"/>
        </w:rPr>
      </w:pPr>
    </w:p>
    <w:p w:rsidR="00BF0EFE" w:rsidRDefault="00BF0EFE" w:rsidP="00BF0EFE">
      <w:pPr>
        <w:jc w:val="both"/>
        <w:rPr>
          <w:rFonts w:cstheme="minorHAnsi"/>
        </w:rPr>
      </w:pPr>
      <w:r w:rsidRPr="00F86559">
        <w:rPr>
          <w:rFonts w:cstheme="minorHAnsi"/>
        </w:rPr>
        <w:t xml:space="preserve">Każdy z uczestników może zgłosić do konkursu maksymalnie </w:t>
      </w:r>
      <w:r w:rsidR="00D031F9">
        <w:rPr>
          <w:rFonts w:cstheme="minorHAnsi"/>
        </w:rPr>
        <w:t>3</w:t>
      </w:r>
      <w:r w:rsidRPr="00F86559">
        <w:rPr>
          <w:rFonts w:cstheme="minorHAnsi"/>
        </w:rPr>
        <w:t xml:space="preserve"> prac</w:t>
      </w:r>
      <w:r w:rsidR="00D031F9">
        <w:rPr>
          <w:rFonts w:cstheme="minorHAnsi"/>
        </w:rPr>
        <w:t>e (mogą być wieloelementowe)</w:t>
      </w:r>
      <w:r w:rsidRPr="00F86559">
        <w:rPr>
          <w:rFonts w:cstheme="minorHAnsi"/>
        </w:rPr>
        <w:t xml:space="preserve"> odpowiadając</w:t>
      </w:r>
      <w:r w:rsidR="00D031F9">
        <w:rPr>
          <w:rFonts w:cstheme="minorHAnsi"/>
        </w:rPr>
        <w:t>e</w:t>
      </w:r>
      <w:r w:rsidRPr="00F86559">
        <w:rPr>
          <w:rFonts w:cstheme="minorHAnsi"/>
        </w:rPr>
        <w:t xml:space="preserve"> na temat tegorocznej edycji.</w:t>
      </w:r>
    </w:p>
    <w:p w:rsidR="00A0038C" w:rsidRPr="00F86559" w:rsidRDefault="00A0038C" w:rsidP="00BF0EFE">
      <w:pPr>
        <w:jc w:val="both"/>
        <w:rPr>
          <w:rFonts w:cstheme="minorHAnsi"/>
        </w:rPr>
      </w:pPr>
    </w:p>
    <w:p w:rsidR="006748AE" w:rsidRPr="00F86559" w:rsidRDefault="00720C55" w:rsidP="00BF0EFE">
      <w:pPr>
        <w:jc w:val="both"/>
        <w:rPr>
          <w:rFonts w:cstheme="minorHAnsi"/>
        </w:rPr>
      </w:pPr>
      <w:r w:rsidRPr="00F86559">
        <w:rPr>
          <w:rFonts w:cstheme="minorHAnsi"/>
        </w:rPr>
        <w:t>Wszystkie w</w:t>
      </w:r>
      <w:r w:rsidR="006748AE" w:rsidRPr="00F86559">
        <w:rPr>
          <w:rFonts w:cstheme="minorHAnsi"/>
        </w:rPr>
        <w:t xml:space="preserve">yróżnione prace będą prezentowane </w:t>
      </w:r>
      <w:r w:rsidR="00EE4FD6" w:rsidRPr="00F86559">
        <w:rPr>
          <w:rFonts w:cstheme="minorHAnsi"/>
        </w:rPr>
        <w:t>podczas</w:t>
      </w:r>
      <w:r w:rsidR="006748AE" w:rsidRPr="00F86559">
        <w:rPr>
          <w:rFonts w:cstheme="minorHAnsi"/>
        </w:rPr>
        <w:t xml:space="preserve"> wernisażu </w:t>
      </w:r>
      <w:r w:rsidRPr="00F86559">
        <w:rPr>
          <w:rFonts w:cstheme="minorHAnsi"/>
        </w:rPr>
        <w:t xml:space="preserve">i </w:t>
      </w:r>
      <w:r w:rsidR="00EE4FD6" w:rsidRPr="00F86559">
        <w:rPr>
          <w:rFonts w:cstheme="minorHAnsi"/>
        </w:rPr>
        <w:t xml:space="preserve">na </w:t>
      </w:r>
      <w:r w:rsidR="006748AE" w:rsidRPr="00F86559">
        <w:rPr>
          <w:rFonts w:cstheme="minorHAnsi"/>
        </w:rPr>
        <w:t xml:space="preserve">wystawie w </w:t>
      </w:r>
      <w:r w:rsidRPr="00F86559">
        <w:rPr>
          <w:rFonts w:cstheme="minorHAnsi"/>
        </w:rPr>
        <w:t xml:space="preserve">Galerii </w:t>
      </w:r>
      <w:r w:rsidR="006748AE" w:rsidRPr="00F86559">
        <w:rPr>
          <w:rFonts w:cstheme="minorHAnsi"/>
        </w:rPr>
        <w:t>w Warszawie</w:t>
      </w:r>
      <w:r w:rsidR="00EE4FD6" w:rsidRPr="00F86559">
        <w:rPr>
          <w:rFonts w:cstheme="minorHAnsi"/>
        </w:rPr>
        <w:t>. Z</w:t>
      </w:r>
      <w:r w:rsidR="006748AE" w:rsidRPr="00F86559">
        <w:rPr>
          <w:rFonts w:cstheme="minorHAnsi"/>
        </w:rPr>
        <w:t>wycię</w:t>
      </w:r>
      <w:r w:rsidR="00587F8B">
        <w:rPr>
          <w:rFonts w:cstheme="minorHAnsi"/>
        </w:rPr>
        <w:t>zcy</w:t>
      </w:r>
      <w:r w:rsidR="006748AE" w:rsidRPr="00F86559">
        <w:rPr>
          <w:rFonts w:cstheme="minorHAnsi"/>
        </w:rPr>
        <w:t xml:space="preserve"> otrzymają nagrodę pieniężną ufundowaną przez </w:t>
      </w:r>
      <w:r w:rsidRPr="00F86559">
        <w:rPr>
          <w:rFonts w:cstheme="minorHAnsi"/>
        </w:rPr>
        <w:t>Fundację Rozwoju i Promocji Sztuk Pięknych „</w:t>
      </w:r>
      <w:proofErr w:type="spellStart"/>
      <w:r w:rsidRPr="00F86559">
        <w:rPr>
          <w:rFonts w:cstheme="minorHAnsi"/>
        </w:rPr>
        <w:t>iki</w:t>
      </w:r>
      <w:proofErr w:type="spellEnd"/>
      <w:r w:rsidRPr="00F86559">
        <w:rPr>
          <w:rFonts w:cstheme="minorHAnsi"/>
        </w:rPr>
        <w:t>”</w:t>
      </w:r>
      <w:r w:rsidR="00F86559" w:rsidRPr="00F86559">
        <w:rPr>
          <w:rFonts w:cstheme="minorHAnsi"/>
        </w:rPr>
        <w:t>.</w:t>
      </w:r>
    </w:p>
    <w:p w:rsidR="00F86559" w:rsidRPr="00F86559" w:rsidRDefault="00F86559" w:rsidP="00587F8B">
      <w:pPr>
        <w:rPr>
          <w:rFonts w:cstheme="minorHAnsi"/>
        </w:rPr>
      </w:pPr>
      <w:r w:rsidRPr="00F86559">
        <w:rPr>
          <w:rFonts w:cstheme="minorHAnsi"/>
        </w:rPr>
        <w:t xml:space="preserve">Szczegóły Konkursu opisane są w Regulaminie Konkursu (do pobrania poniżej wraz z Kartą Zgłoszenia).  </w:t>
      </w:r>
      <w:r w:rsidRPr="00F86559">
        <w:rPr>
          <w:rFonts w:eastAsia="Times New Roman" w:cstheme="minorHAnsi"/>
          <w:color w:val="212529"/>
          <w:lang w:eastAsia="pl-PL"/>
        </w:rPr>
        <w:t>Więcej informacji można uzyskać drogą</w:t>
      </w:r>
      <w:r w:rsidR="00587F8B">
        <w:rPr>
          <w:rFonts w:eastAsia="Times New Roman" w:cstheme="minorHAnsi"/>
          <w:color w:val="212529"/>
          <w:lang w:eastAsia="pl-PL"/>
        </w:rPr>
        <w:t xml:space="preserve"> </w:t>
      </w:r>
      <w:r w:rsidRPr="00F86559">
        <w:rPr>
          <w:rFonts w:eastAsia="Times New Roman" w:cstheme="minorHAnsi"/>
          <w:color w:val="212529"/>
          <w:lang w:eastAsia="pl-PL"/>
        </w:rPr>
        <w:t>mailową: </w:t>
      </w:r>
      <w:hyperlink r:id="rId4" w:history="1">
        <w:r w:rsidR="00587F8B" w:rsidRPr="00901568">
          <w:rPr>
            <w:rStyle w:val="Hipercze"/>
            <w:rFonts w:eastAsia="Times New Roman" w:cstheme="minorHAnsi"/>
            <w:lang w:eastAsia="pl-PL"/>
          </w:rPr>
          <w:t>fundacja.iki.konkurs@gmail.com.</w:t>
        </w:r>
      </w:hyperlink>
    </w:p>
    <w:p w:rsidR="006748AE" w:rsidRPr="00F86559" w:rsidRDefault="006748AE" w:rsidP="00BF0EFE">
      <w:pPr>
        <w:jc w:val="both"/>
        <w:rPr>
          <w:rFonts w:cstheme="minorHAnsi"/>
        </w:rPr>
      </w:pPr>
      <w:r w:rsidRPr="00F86559">
        <w:rPr>
          <w:rFonts w:cstheme="minorHAnsi"/>
        </w:rPr>
        <w:t xml:space="preserve"> </w:t>
      </w:r>
    </w:p>
    <w:p w:rsidR="00BF0EFE" w:rsidRPr="00F86559" w:rsidRDefault="00BF0EFE" w:rsidP="00BF0EFE">
      <w:pPr>
        <w:pBdr>
          <w:bottom w:val="dotted" w:sz="24" w:space="1" w:color="auto"/>
        </w:pBdr>
        <w:jc w:val="both"/>
        <w:rPr>
          <w:rFonts w:cstheme="minorHAnsi"/>
        </w:rPr>
      </w:pPr>
    </w:p>
    <w:p w:rsidR="00BF0EFE" w:rsidRPr="00F86559" w:rsidRDefault="00BF0EFE" w:rsidP="00BF0EFE">
      <w:pPr>
        <w:jc w:val="both"/>
        <w:rPr>
          <w:rFonts w:cstheme="minorHAnsi"/>
        </w:rPr>
      </w:pPr>
      <w:r w:rsidRPr="00F86559">
        <w:rPr>
          <w:rFonts w:cstheme="minorHAnsi"/>
        </w:rPr>
        <w:t xml:space="preserve"> </w:t>
      </w: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p w:rsidR="00A0038C" w:rsidRDefault="00A0038C" w:rsidP="00BF0EFE">
      <w:pPr>
        <w:jc w:val="both"/>
        <w:rPr>
          <w:rFonts w:cstheme="minorHAnsi"/>
        </w:rPr>
      </w:pPr>
    </w:p>
    <w:sectPr w:rsidR="00A0038C" w:rsidSect="00974F5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B9D"/>
    <w:rsid w:val="0000649E"/>
    <w:rsid w:val="00091FD0"/>
    <w:rsid w:val="000F07C3"/>
    <w:rsid w:val="00142C6C"/>
    <w:rsid w:val="00161141"/>
    <w:rsid w:val="00233BC5"/>
    <w:rsid w:val="002707FB"/>
    <w:rsid w:val="00373E80"/>
    <w:rsid w:val="00396DDB"/>
    <w:rsid w:val="00494173"/>
    <w:rsid w:val="004A7B9D"/>
    <w:rsid w:val="00570201"/>
    <w:rsid w:val="00587F8B"/>
    <w:rsid w:val="0059350C"/>
    <w:rsid w:val="006375AD"/>
    <w:rsid w:val="006748AE"/>
    <w:rsid w:val="00720C55"/>
    <w:rsid w:val="0081046A"/>
    <w:rsid w:val="008445ED"/>
    <w:rsid w:val="00861B76"/>
    <w:rsid w:val="0089756C"/>
    <w:rsid w:val="008C389A"/>
    <w:rsid w:val="00974F59"/>
    <w:rsid w:val="00A0038C"/>
    <w:rsid w:val="00AF0573"/>
    <w:rsid w:val="00AF67C4"/>
    <w:rsid w:val="00BA0262"/>
    <w:rsid w:val="00BC725C"/>
    <w:rsid w:val="00BD60A4"/>
    <w:rsid w:val="00BF0EFE"/>
    <w:rsid w:val="00C0730A"/>
    <w:rsid w:val="00CF59A3"/>
    <w:rsid w:val="00D031F9"/>
    <w:rsid w:val="00EE4FD6"/>
    <w:rsid w:val="00EF5268"/>
    <w:rsid w:val="00F83108"/>
    <w:rsid w:val="00F8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2D66"/>
  <w14:defaultImageDpi w14:val="32767"/>
  <w15:chartTrackingRefBased/>
  <w15:docId w15:val="{34F69266-DDF2-B548-9F77-FC6CB474D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4A7B9D"/>
  </w:style>
  <w:style w:type="character" w:styleId="Hipercze">
    <w:name w:val="Hyperlink"/>
    <w:basedOn w:val="Domylnaczcionkaakapitu"/>
    <w:uiPriority w:val="99"/>
    <w:unhideWhenUsed/>
    <w:rsid w:val="00BD60A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BD60A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87F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undacja.iki.konkurs@gmail.com.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Kępczyńska-Szyman</dc:creator>
  <cp:keywords/>
  <dc:description/>
  <cp:lastModifiedBy/>
  <cp:revision>11</cp:revision>
  <dcterms:created xsi:type="dcterms:W3CDTF">2022-02-23T12:12:00Z</dcterms:created>
  <dcterms:modified xsi:type="dcterms:W3CDTF">2022-04-25T10:03:00Z</dcterms:modified>
</cp:coreProperties>
</file>