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BC72D" w14:textId="77777777" w:rsidR="00907C25" w:rsidRPr="005B075F" w:rsidRDefault="00907C25" w:rsidP="00907C25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5B075F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6464ECED" w14:textId="77777777" w:rsidR="00907C25" w:rsidRPr="005B075F" w:rsidRDefault="00907C25" w:rsidP="00907C25">
      <w:pPr>
        <w:rPr>
          <w:rFonts w:ascii="Arial" w:hAnsi="Arial" w:cs="Arial"/>
          <w:color w:val="FF0000"/>
          <w:sz w:val="22"/>
          <w:szCs w:val="22"/>
        </w:rPr>
      </w:pPr>
    </w:p>
    <w:p w14:paraId="0EE2294D" w14:textId="77777777" w:rsidR="00907C25" w:rsidRPr="005B075F" w:rsidRDefault="00907C25" w:rsidP="00907C2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B075F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557235A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4AF3E5E6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5B075F">
        <w:rPr>
          <w:rFonts w:ascii="Arial" w:hAnsi="Arial" w:cs="Arial"/>
          <w:color w:val="FF0000"/>
          <w:sz w:val="22"/>
          <w:szCs w:val="22"/>
        </w:rPr>
        <w:t>2022/2023</w:t>
      </w:r>
    </w:p>
    <w:p w14:paraId="09C776DC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44278248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ABDCC03" w14:textId="77777777" w:rsidR="00907C25" w:rsidRPr="005B075F" w:rsidRDefault="00907C25" w:rsidP="00907C25">
      <w:pPr>
        <w:rPr>
          <w:color w:val="FF0000"/>
          <w:lang w:val="en-US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5B075F">
        <w:rPr>
          <w:color w:val="FF0000"/>
          <w:sz w:val="22"/>
          <w:szCs w:val="22"/>
        </w:rPr>
        <w:t xml:space="preserve">                              </w:t>
      </w:r>
    </w:p>
    <w:p w14:paraId="5DAB6C7B" w14:textId="77777777" w:rsidR="000B2D99" w:rsidRPr="00A905EF" w:rsidRDefault="000B2D99" w:rsidP="00600C12">
      <w:pPr>
        <w:jc w:val="center"/>
        <w:rPr>
          <w:rFonts w:ascii="Arial" w:hAnsi="Arial" w:cs="Arial"/>
          <w:sz w:val="22"/>
          <w:szCs w:val="22"/>
        </w:rPr>
      </w:pPr>
    </w:p>
    <w:p w14:paraId="02EB378F" w14:textId="77777777" w:rsidR="00D32FBE" w:rsidRPr="00A905EF" w:rsidRDefault="00D32FBE" w:rsidP="00453190">
      <w:pPr>
        <w:autoSpaceDE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A905EF" w:rsidRPr="00A905EF" w14:paraId="04805FF4" w14:textId="77777777" w:rsidTr="00600C12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600C12" w:rsidRPr="00A905EF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1A872030" w14:textId="29F6BD59" w:rsidR="00600C12" w:rsidRPr="00A905EF" w:rsidRDefault="00661D4D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Gatunki i form</w:t>
            </w:r>
            <w:r w:rsidR="00EB5D4E" w:rsidRPr="00A905EF">
              <w:rPr>
                <w:rFonts w:ascii="Arial" w:hAnsi="Arial" w:cs="Arial"/>
                <w:sz w:val="22"/>
                <w:szCs w:val="22"/>
              </w:rPr>
              <w:t>at</w:t>
            </w:r>
            <w:r w:rsidRPr="00A905EF">
              <w:rPr>
                <w:rFonts w:ascii="Arial" w:hAnsi="Arial" w:cs="Arial"/>
                <w:sz w:val="22"/>
                <w:szCs w:val="22"/>
              </w:rPr>
              <w:t>y medialne</w:t>
            </w:r>
          </w:p>
        </w:tc>
      </w:tr>
      <w:tr w:rsidR="00A905EF" w:rsidRPr="00A905EF" w14:paraId="4C784813" w14:textId="77777777" w:rsidTr="00600C12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600C12" w:rsidRPr="00A905EF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9A4C369" w14:textId="39728E47" w:rsidR="00600C12" w:rsidRPr="00A905EF" w:rsidRDefault="00661D4D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Media genres and forms</w:t>
            </w:r>
          </w:p>
        </w:tc>
      </w:tr>
    </w:tbl>
    <w:p w14:paraId="6A05A809" w14:textId="77777777" w:rsidR="00303F50" w:rsidRPr="00A905EF" w:rsidRDefault="00303F5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A905EF" w:rsidRPr="00A905EF" w14:paraId="506B85D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259EB07" w14:textId="7D061355" w:rsidR="00827D3B" w:rsidRPr="00A905EF" w:rsidRDefault="006F4435" w:rsidP="006F443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dr</w:t>
            </w:r>
            <w:r w:rsidR="0038499E" w:rsidRPr="00A905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5EF">
              <w:rPr>
                <w:rFonts w:ascii="Arial" w:hAnsi="Arial" w:cs="Arial"/>
                <w:sz w:val="22"/>
                <w:szCs w:val="22"/>
              </w:rPr>
              <w:t>Agnieszka Urbańczyk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A905EF" w:rsidRPr="00A905EF" w14:paraId="27C9C817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A39BBE3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1C8F396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3AEDF97" w14:textId="77777777" w:rsidR="00827D3B" w:rsidRPr="00A905EF" w:rsidRDefault="000B2D99" w:rsidP="000B2D9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Katedra Mediów i Badań Kulturowych</w:t>
            </w:r>
          </w:p>
        </w:tc>
      </w:tr>
      <w:tr w:rsidR="00A905EF" w:rsidRPr="00A905EF" w14:paraId="72A3D3E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0B940D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E27B00A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061E4C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061939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8F999B5" w14:textId="689F8B69" w:rsidR="00827D3B" w:rsidRPr="00A905EF" w:rsidRDefault="00CC7BB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4EAFD9C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94D5A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DEEC669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188016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Opis kursu (cele kształcenia)</w:t>
      </w:r>
    </w:p>
    <w:p w14:paraId="3656B9A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05EF" w:rsidRPr="00A905EF" w14:paraId="5FEC96FE" w14:textId="77777777" w:rsidTr="00907C25">
        <w:trPr>
          <w:trHeight w:val="1044"/>
        </w:trPr>
        <w:tc>
          <w:tcPr>
            <w:tcW w:w="9640" w:type="dxa"/>
          </w:tcPr>
          <w:p w14:paraId="3DA14E73" w14:textId="4E380C1B" w:rsidR="00303F50" w:rsidRPr="00A905EF" w:rsidRDefault="005A6E2A" w:rsidP="00600CF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Celem kursu jest </w:t>
            </w:r>
            <w:r w:rsidR="005E72D6" w:rsidRPr="00A905EF">
              <w:rPr>
                <w:rFonts w:ascii="Arial" w:hAnsi="Arial" w:cs="Arial"/>
                <w:sz w:val="22"/>
                <w:szCs w:val="22"/>
              </w:rPr>
              <w:t xml:space="preserve">zapoznanie </w:t>
            </w:r>
            <w:r w:rsidR="00CC7BB7" w:rsidRPr="00A905EF">
              <w:rPr>
                <w:rFonts w:ascii="Arial" w:hAnsi="Arial" w:cs="Arial"/>
                <w:sz w:val="22"/>
                <w:szCs w:val="22"/>
              </w:rPr>
              <w:t xml:space="preserve">osób studiujących </w:t>
            </w:r>
            <w:r w:rsidR="00452EA1" w:rsidRPr="00A905EF">
              <w:rPr>
                <w:rFonts w:ascii="Arial" w:hAnsi="Arial" w:cs="Arial"/>
                <w:sz w:val="22"/>
                <w:szCs w:val="22"/>
              </w:rPr>
              <w:t>z problematyką wpływ</w:t>
            </w:r>
            <w:r w:rsidR="00600CF8" w:rsidRPr="00A905EF">
              <w:rPr>
                <w:rFonts w:ascii="Arial" w:hAnsi="Arial" w:cs="Arial"/>
                <w:sz w:val="22"/>
                <w:szCs w:val="22"/>
              </w:rPr>
              <w:t xml:space="preserve">u medium na treść i jej odbiór, a także z problemami wynikającymi z przenikania i konwergencji mediów. </w:t>
            </w:r>
            <w:r w:rsidR="005E72D6" w:rsidRPr="00A905EF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</w:tc>
      </w:tr>
    </w:tbl>
    <w:p w14:paraId="45FB0818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49F31C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8A9EB4F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Warunki wstępne</w:t>
      </w:r>
    </w:p>
    <w:p w14:paraId="5312826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5F93BEF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6E0876F8" w14:textId="77777777" w:rsidR="00303F50" w:rsidRPr="00A905EF" w:rsidRDefault="00B473BF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Podstawowa wiedza na temat tekstów kultury</w:t>
            </w:r>
          </w:p>
        </w:tc>
      </w:tr>
      <w:tr w:rsidR="00A905EF" w:rsidRPr="00A905EF" w14:paraId="7EBF292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20213D4" w14:textId="77777777" w:rsidR="00B473BF" w:rsidRPr="00A905EF" w:rsidRDefault="00B473BF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Elementarne umiejętności opisu i analizy tekstów kultury. </w:t>
            </w:r>
          </w:p>
          <w:p w14:paraId="6D26B89C" w14:textId="77777777" w:rsidR="00303F50" w:rsidRPr="00A905EF" w:rsidRDefault="002B5C22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Samodzielne poszukiwanie literatury naukowej</w:t>
            </w:r>
          </w:p>
          <w:p w14:paraId="44A7C32B" w14:textId="6EE25A3D" w:rsidR="005758F5" w:rsidRPr="00A905EF" w:rsidRDefault="005758F5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Bierna znajomość języka angielskiego pozwalająca na przyswojenie prostych tekstów</w:t>
            </w:r>
          </w:p>
        </w:tc>
      </w:tr>
      <w:tr w:rsidR="00A905EF" w:rsidRPr="00A905EF" w14:paraId="09D96050" w14:textId="77777777" w:rsidTr="00B473BF">
        <w:tc>
          <w:tcPr>
            <w:tcW w:w="1941" w:type="dxa"/>
            <w:shd w:val="clear" w:color="auto" w:fill="DBE5F1"/>
            <w:vAlign w:val="center"/>
          </w:tcPr>
          <w:p w14:paraId="40AD1E4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699" w:type="dxa"/>
            <w:shd w:val="clear" w:color="auto" w:fill="auto"/>
            <w:vAlign w:val="center"/>
          </w:tcPr>
          <w:p w14:paraId="62486C05" w14:textId="6ED6A87C" w:rsidR="00303F50" w:rsidRPr="00A905EF" w:rsidRDefault="00F666D7" w:rsidP="00F666D7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Właściwe dla odpowiednich studiów na poziomie licencjatu. Możliwie: Elementy poetyki, Wprowadzenie do komunikacji wizualnej</w:t>
            </w:r>
          </w:p>
        </w:tc>
      </w:tr>
    </w:tbl>
    <w:p w14:paraId="530CEB0C" w14:textId="77777777" w:rsidR="00F666D7" w:rsidRPr="00A905EF" w:rsidRDefault="00F666D7" w:rsidP="00F666D7">
      <w:pPr>
        <w:autoSpaceDE/>
        <w:rPr>
          <w:sz w:val="22"/>
          <w:szCs w:val="22"/>
        </w:rPr>
      </w:pPr>
    </w:p>
    <w:p w14:paraId="4101652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4B99056E" w14:textId="77777777" w:rsidR="00D32FBE" w:rsidRPr="00A905EF" w:rsidRDefault="00D32FBE">
      <w:pPr>
        <w:rPr>
          <w:rFonts w:ascii="Arial" w:hAnsi="Arial" w:cs="Arial"/>
          <w:sz w:val="22"/>
          <w:szCs w:val="22"/>
        </w:rPr>
      </w:pPr>
    </w:p>
    <w:p w14:paraId="44A509E2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 xml:space="preserve">Efekty </w:t>
      </w:r>
      <w:r w:rsidR="00100620" w:rsidRPr="00A905EF">
        <w:rPr>
          <w:rFonts w:ascii="Arial" w:hAnsi="Arial" w:cs="Arial"/>
          <w:sz w:val="22"/>
          <w:szCs w:val="22"/>
        </w:rPr>
        <w:t>uczenia się</w:t>
      </w:r>
    </w:p>
    <w:p w14:paraId="1299C43A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A905EF" w:rsidRPr="00A905EF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35EB609E" w14:textId="77777777">
        <w:trPr>
          <w:cantSplit/>
          <w:trHeight w:val="1838"/>
        </w:trPr>
        <w:tc>
          <w:tcPr>
            <w:tcW w:w="1979" w:type="dxa"/>
            <w:vMerge/>
          </w:tcPr>
          <w:p w14:paraId="4DDBEF00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14:paraId="3CF2D8B6" w14:textId="7D52D891" w:rsidR="002B5C22" w:rsidRPr="00A905EF" w:rsidRDefault="00384072" w:rsidP="002B5C22">
            <w:r w:rsidRPr="00A905EF">
              <w:rPr>
                <w:sz w:val="22"/>
                <w:szCs w:val="22"/>
              </w:rPr>
              <w:t xml:space="preserve">W01 </w:t>
            </w:r>
            <w:r w:rsidR="00F666D7" w:rsidRPr="00A905EF">
              <w:rPr>
                <w:sz w:val="22"/>
                <w:szCs w:val="22"/>
              </w:rPr>
              <w:t>O</w:t>
            </w:r>
            <w:r w:rsidR="006931F1" w:rsidRPr="00A905EF">
              <w:rPr>
                <w:sz w:val="22"/>
                <w:szCs w:val="22"/>
              </w:rPr>
              <w:t xml:space="preserve">soba studiująca </w:t>
            </w:r>
            <w:r w:rsidR="00103399" w:rsidRPr="00A905EF">
              <w:t xml:space="preserve">ma pogłębioną wiedzę na temat </w:t>
            </w:r>
            <w:r w:rsidR="006931F1" w:rsidRPr="00A905EF">
              <w:t xml:space="preserve">wpływu medium na odbiór treści, na temat cech przekazu, które są </w:t>
            </w:r>
            <w:r w:rsidR="006931F1" w:rsidRPr="00A905EF">
              <w:rPr>
                <w:i/>
              </w:rPr>
              <w:t xml:space="preserve">medium-specific </w:t>
            </w:r>
            <w:r w:rsidR="006931F1" w:rsidRPr="00A905EF">
              <w:t xml:space="preserve">i </w:t>
            </w:r>
            <w:r w:rsidR="006931F1" w:rsidRPr="00A905EF">
              <w:rPr>
                <w:i/>
              </w:rPr>
              <w:t>medium-free</w:t>
            </w:r>
            <w:r w:rsidR="006931F1" w:rsidRPr="00A905EF">
              <w:t xml:space="preserve"> oraz na temat konwergencji mediów</w:t>
            </w:r>
          </w:p>
          <w:p w14:paraId="58F0AEFA" w14:textId="29318340" w:rsidR="00F666D7" w:rsidRPr="00A905EF" w:rsidRDefault="00F666D7" w:rsidP="002B5C22"/>
          <w:p w14:paraId="6B84E58B" w14:textId="20E3C9A1" w:rsidR="00F666D7" w:rsidRPr="00A905EF" w:rsidRDefault="00F666D7" w:rsidP="002B5C22">
            <w:r w:rsidRPr="00A905EF">
              <w:t>W02 Osoba studiująca zna możliwości analizy specyfiki danego medium oraz właściwych dlań gatunków</w:t>
            </w:r>
            <w:r w:rsidR="005B075F">
              <w:t xml:space="preserve">, </w:t>
            </w:r>
            <w:r w:rsidR="005B075F" w:rsidRPr="005B075F">
              <w:rPr>
                <w:color w:val="FF0000"/>
              </w:rPr>
              <w:t xml:space="preserve">a także </w:t>
            </w:r>
            <w:r w:rsidRPr="005B075F">
              <w:rPr>
                <w:color w:val="FF0000"/>
              </w:rPr>
              <w:t>syntez</w:t>
            </w:r>
            <w:r w:rsidR="00B95CF4" w:rsidRPr="005B075F">
              <w:rPr>
                <w:color w:val="FF0000"/>
              </w:rPr>
              <w:t>y</w:t>
            </w:r>
            <w:r w:rsidRPr="005B075F">
              <w:rPr>
                <w:color w:val="FF0000"/>
              </w:rPr>
              <w:t xml:space="preserve"> przyswojon</w:t>
            </w:r>
            <w:r w:rsidR="00B95CF4" w:rsidRPr="005B075F">
              <w:rPr>
                <w:color w:val="FF0000"/>
              </w:rPr>
              <w:t>ej</w:t>
            </w:r>
            <w:r w:rsidRPr="005B075F">
              <w:rPr>
                <w:color w:val="FF0000"/>
              </w:rPr>
              <w:t xml:space="preserve"> wiedz</w:t>
            </w:r>
            <w:r w:rsidR="00B95CF4" w:rsidRPr="005B075F">
              <w:rPr>
                <w:color w:val="FF0000"/>
              </w:rPr>
              <w:t>y</w:t>
            </w:r>
            <w:r w:rsidRPr="005B075F">
              <w:rPr>
                <w:color w:val="FF0000"/>
              </w:rPr>
              <w:t xml:space="preserve"> dla celów artystycznych</w:t>
            </w:r>
          </w:p>
          <w:p w14:paraId="72B82A56" w14:textId="44D01883" w:rsidR="00B95CF4" w:rsidRPr="00A905EF" w:rsidRDefault="00B95CF4" w:rsidP="002B5C22"/>
          <w:p w14:paraId="2096CE61" w14:textId="1FAD487D" w:rsidR="00B95CF4" w:rsidRPr="005B075F" w:rsidRDefault="00B95CF4" w:rsidP="00B95CF4">
            <w:pPr>
              <w:rPr>
                <w:color w:val="FF0000"/>
              </w:rPr>
            </w:pPr>
            <w:r w:rsidRPr="005B075F">
              <w:rPr>
                <w:color w:val="FF0000"/>
              </w:rPr>
              <w:t>W03 Osoba studiująca dostrzega możliwości inspiracji specyfiką medium i jego różnorakiego artystycznego wykorzystania</w:t>
            </w:r>
          </w:p>
          <w:p w14:paraId="2CE70F62" w14:textId="2E2B16B7" w:rsidR="00925333" w:rsidRPr="00A905EF" w:rsidRDefault="00925333" w:rsidP="004B5FBC"/>
        </w:tc>
        <w:tc>
          <w:tcPr>
            <w:tcW w:w="2365" w:type="dxa"/>
          </w:tcPr>
          <w:p w14:paraId="0562CB0E" w14:textId="413CD4A6" w:rsidR="002B5C22" w:rsidRPr="00A905EF" w:rsidRDefault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K_W1</w:t>
            </w:r>
          </w:p>
          <w:p w14:paraId="173D35F6" w14:textId="41A2965E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K_W3</w:t>
            </w:r>
          </w:p>
          <w:p w14:paraId="11F91913" w14:textId="207DC7C2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K_W8</w:t>
            </w:r>
          </w:p>
          <w:p w14:paraId="554FAF57" w14:textId="45C60BD1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K_W11</w:t>
            </w:r>
          </w:p>
          <w:p w14:paraId="34CE0A41" w14:textId="77777777" w:rsidR="002B5C22" w:rsidRPr="00A905EF" w:rsidRDefault="002B5C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43834E" w14:textId="77777777" w:rsidR="002B5C22" w:rsidRPr="00A905EF" w:rsidRDefault="002B5C22" w:rsidP="00384072"/>
          <w:p w14:paraId="6F35BB70" w14:textId="77777777" w:rsidR="00384072" w:rsidRPr="00A905EF" w:rsidRDefault="00384072" w:rsidP="00384072"/>
          <w:p w14:paraId="62FEC980" w14:textId="4E60416B" w:rsidR="00384072" w:rsidRPr="00A905EF" w:rsidRDefault="00384072" w:rsidP="00384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EBF3C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6D98A12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05EF" w:rsidRPr="00A905EF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454E2BE9" w14:textId="77777777">
        <w:trPr>
          <w:cantSplit/>
          <w:trHeight w:val="2116"/>
        </w:trPr>
        <w:tc>
          <w:tcPr>
            <w:tcW w:w="1985" w:type="dxa"/>
            <w:vMerge/>
          </w:tcPr>
          <w:p w14:paraId="2946DB82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25685CA" w14:textId="5BD7B588" w:rsidR="002B5C22" w:rsidRPr="005B075F" w:rsidRDefault="00384072" w:rsidP="00E864E2">
            <w:pPr>
              <w:rPr>
                <w:color w:val="FF0000"/>
              </w:rPr>
            </w:pPr>
            <w:r w:rsidRPr="00A905EF">
              <w:t xml:space="preserve">U01 </w:t>
            </w:r>
            <w:r w:rsidR="00B95CF4" w:rsidRPr="00A905EF">
              <w:t>O</w:t>
            </w:r>
            <w:r w:rsidR="006931F1" w:rsidRPr="00A905EF">
              <w:t xml:space="preserve">soba studiująca </w:t>
            </w:r>
            <w:r w:rsidR="004B5FBC" w:rsidRPr="00A905EF">
              <w:t>potrafi wykorzystać posiadaną wiedzę w celu</w:t>
            </w:r>
            <w:r w:rsidR="005758F5" w:rsidRPr="00A905EF">
              <w:t xml:space="preserve"> </w:t>
            </w:r>
            <w:r w:rsidR="00E864E2" w:rsidRPr="00A905EF">
              <w:t>analizy współczesnego rynku medialnego, potrafi wskazać przykłady konwergencji i opowieści transmedialnych</w:t>
            </w:r>
            <w:r w:rsidR="00B95CF4" w:rsidRPr="00A905EF">
              <w:t xml:space="preserve">, </w:t>
            </w:r>
            <w:r w:rsidR="00B95CF4" w:rsidRPr="005B075F">
              <w:rPr>
                <w:color w:val="FF0000"/>
              </w:rPr>
              <w:t>stosuje tę wiedzę do obszaru sztuki</w:t>
            </w:r>
          </w:p>
          <w:p w14:paraId="2844946C" w14:textId="494E7EF1" w:rsidR="00B95CF4" w:rsidRPr="00A905EF" w:rsidRDefault="00B95CF4" w:rsidP="00E864E2"/>
          <w:p w14:paraId="185AB2BC" w14:textId="38352624" w:rsidR="00B95CF4" w:rsidRPr="005B075F" w:rsidRDefault="00B95CF4" w:rsidP="00E864E2">
            <w:pPr>
              <w:rPr>
                <w:color w:val="FF0000"/>
              </w:rPr>
            </w:pPr>
            <w:r w:rsidRPr="005B075F">
              <w:rPr>
                <w:color w:val="FF0000"/>
              </w:rPr>
              <w:t>U02 Osoba studiująca potrafi planować realizować i ewaluować oryginalne, autorskie interdyscyplinarne koncepcje artystyczne wykorzystujące różne media</w:t>
            </w:r>
            <w:r w:rsidR="009B77D7" w:rsidRPr="005B075F">
              <w:rPr>
                <w:color w:val="FF0000"/>
              </w:rPr>
              <w:t xml:space="preserve"> i ich konwergencje</w:t>
            </w:r>
          </w:p>
          <w:p w14:paraId="099481F2" w14:textId="77777777" w:rsidR="00B95CF4" w:rsidRPr="00A905EF" w:rsidRDefault="00B95CF4" w:rsidP="00E864E2"/>
          <w:p w14:paraId="52F6350A" w14:textId="690540D1" w:rsidR="00B95CF4" w:rsidRPr="00A905EF" w:rsidRDefault="00B95CF4" w:rsidP="00E864E2"/>
        </w:tc>
        <w:tc>
          <w:tcPr>
            <w:tcW w:w="2410" w:type="dxa"/>
          </w:tcPr>
          <w:p w14:paraId="1AB90F63" w14:textId="77777777" w:rsidR="008874D0" w:rsidRPr="00A905EF" w:rsidRDefault="00384072">
            <w:r w:rsidRPr="00A905EF">
              <w:t xml:space="preserve">K_U1 </w:t>
            </w:r>
          </w:p>
          <w:p w14:paraId="2A74DB8E" w14:textId="77777777" w:rsidR="009B77D7" w:rsidRPr="00A905EF" w:rsidRDefault="009B77D7" w:rsidP="009B77D7">
            <w:r w:rsidRPr="00A905EF">
              <w:t xml:space="preserve">K_U2 </w:t>
            </w:r>
          </w:p>
          <w:p w14:paraId="4FF0B56C" w14:textId="77777777" w:rsidR="009B77D7" w:rsidRPr="00A905EF" w:rsidRDefault="009B77D7" w:rsidP="009B77D7">
            <w:r w:rsidRPr="00A905EF">
              <w:t xml:space="preserve">K_U3 </w:t>
            </w:r>
          </w:p>
          <w:p w14:paraId="57FAD144" w14:textId="238F6A60" w:rsidR="009B77D7" w:rsidRPr="00A905EF" w:rsidRDefault="009B77D7" w:rsidP="009B77D7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K_U8</w:t>
            </w:r>
          </w:p>
        </w:tc>
      </w:tr>
    </w:tbl>
    <w:p w14:paraId="1F72F646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8CE6F9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05EF" w:rsidRPr="00A905EF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4207EC06" w14:textId="77777777">
        <w:trPr>
          <w:cantSplit/>
          <w:trHeight w:val="1984"/>
        </w:trPr>
        <w:tc>
          <w:tcPr>
            <w:tcW w:w="1985" w:type="dxa"/>
            <w:vMerge/>
          </w:tcPr>
          <w:p w14:paraId="61CDCEAD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93C1B5B" w14:textId="709D0ED7" w:rsidR="007B5F1D" w:rsidRPr="00A905EF" w:rsidRDefault="00B80577" w:rsidP="00672AA5">
            <w:r w:rsidRPr="00A905EF">
              <w:t xml:space="preserve">K01 </w:t>
            </w:r>
            <w:r w:rsidR="007B5F1D" w:rsidRPr="00A905EF">
              <w:t xml:space="preserve">Osoba studiująca ma świadomość wagi przemian medialnych i rozumie konieczność bieżącego uzupełniania i weryfikowania wiedzy na temat </w:t>
            </w:r>
            <w:r w:rsidRPr="00A905EF">
              <w:t>form podawczych</w:t>
            </w:r>
          </w:p>
          <w:p w14:paraId="4693D0D1" w14:textId="5F0F3009" w:rsidR="007B5F1D" w:rsidRPr="00A905EF" w:rsidRDefault="007B5F1D" w:rsidP="00672AA5"/>
          <w:p w14:paraId="418B5260" w14:textId="77777777" w:rsidR="00A147A7" w:rsidRPr="00A905EF" w:rsidRDefault="00B80577" w:rsidP="00B80577">
            <w:r w:rsidRPr="00A905EF">
              <w:t>K02 Osoba studiująca rozumie, w jaki sposób może poszukiwać wiedzy eksperckiej w zmienionym środowisku medialnym</w:t>
            </w:r>
          </w:p>
          <w:p w14:paraId="69C99ED0" w14:textId="406449C1" w:rsidR="00CA782E" w:rsidRPr="00A905EF" w:rsidRDefault="00CA782E" w:rsidP="00B80577"/>
          <w:p w14:paraId="7B4C8964" w14:textId="16E77BF6" w:rsidR="00CA782E" w:rsidRPr="005B075F" w:rsidRDefault="00CA782E" w:rsidP="00CA782E">
            <w:pPr>
              <w:rPr>
                <w:color w:val="FF0000"/>
              </w:rPr>
            </w:pPr>
            <w:r w:rsidRPr="005B075F">
              <w:rPr>
                <w:color w:val="FF0000"/>
              </w:rPr>
              <w:t xml:space="preserve">K03 Osoba studiująca jest zdolna do integrowania wiedzy o mediach z działaniem artystycznym </w:t>
            </w:r>
            <w:r w:rsidR="005A794C" w:rsidRPr="005B075F">
              <w:rPr>
                <w:color w:val="FF0000"/>
              </w:rPr>
              <w:t xml:space="preserve">w </w:t>
            </w:r>
            <w:r w:rsidRPr="005B075F">
              <w:rPr>
                <w:color w:val="FF0000"/>
              </w:rPr>
              <w:t>szeroko rozumian</w:t>
            </w:r>
            <w:r w:rsidR="005A794C" w:rsidRPr="005B075F">
              <w:rPr>
                <w:color w:val="FF0000"/>
              </w:rPr>
              <w:t>ym środowisku społecznym</w:t>
            </w:r>
            <w:r w:rsidRPr="005B075F">
              <w:rPr>
                <w:color w:val="FF0000"/>
              </w:rPr>
              <w:t>, wykazując się samodzielnością myślenia i umiejętnością podejmowania działań także w warunkach ograniczonego dostępu do informacji.</w:t>
            </w:r>
          </w:p>
          <w:p w14:paraId="626E5451" w14:textId="77777777" w:rsidR="00CA782E" w:rsidRPr="00A905EF" w:rsidRDefault="00CA782E" w:rsidP="00B80577"/>
          <w:p w14:paraId="571A307E" w14:textId="63951814" w:rsidR="00CA782E" w:rsidRPr="00A905EF" w:rsidRDefault="00CA782E" w:rsidP="00B80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DD35C02" w14:textId="77777777" w:rsidR="005A794C" w:rsidRPr="00A905EF" w:rsidRDefault="005A794C" w:rsidP="005A794C">
            <w:r w:rsidRPr="00A905EF">
              <w:t>K_K01</w:t>
            </w:r>
          </w:p>
          <w:p w14:paraId="607DB7A7" w14:textId="77777777" w:rsidR="005A794C" w:rsidRPr="00A905EF" w:rsidRDefault="005A794C" w:rsidP="005A794C">
            <w:r w:rsidRPr="00A905EF">
              <w:t>K_K02</w:t>
            </w:r>
          </w:p>
          <w:p w14:paraId="51FB767B" w14:textId="77777777" w:rsidR="005A794C" w:rsidRPr="00A905EF" w:rsidRDefault="005A794C" w:rsidP="005A794C">
            <w:r w:rsidRPr="00A905EF">
              <w:t>K_K03</w:t>
            </w:r>
          </w:p>
          <w:p w14:paraId="36FD2D58" w14:textId="77777777" w:rsidR="005A794C" w:rsidRPr="00A905EF" w:rsidRDefault="005A794C" w:rsidP="005A794C">
            <w:r w:rsidRPr="00A905EF">
              <w:t>K_K04</w:t>
            </w:r>
          </w:p>
          <w:p w14:paraId="29C14896" w14:textId="77777777" w:rsidR="005A794C" w:rsidRPr="00A905EF" w:rsidRDefault="005A794C" w:rsidP="005A794C">
            <w:r w:rsidRPr="00A905EF">
              <w:t>K_K05</w:t>
            </w:r>
          </w:p>
          <w:p w14:paraId="770A5E22" w14:textId="77777777" w:rsidR="005A794C" w:rsidRPr="00A905EF" w:rsidRDefault="005A794C" w:rsidP="005A794C">
            <w:r w:rsidRPr="00A905EF">
              <w:t>K_K06</w:t>
            </w:r>
          </w:p>
          <w:p w14:paraId="63CA2EAB" w14:textId="77777777" w:rsidR="005A794C" w:rsidRPr="00A905EF" w:rsidRDefault="005A794C" w:rsidP="005A794C">
            <w:r w:rsidRPr="00A905EF">
              <w:t>K_K07</w:t>
            </w:r>
          </w:p>
          <w:p w14:paraId="166C7313" w14:textId="661925FE" w:rsidR="00A147A7" w:rsidRPr="00A905EF" w:rsidRDefault="00A147A7" w:rsidP="00AD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47A0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5043CB0F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745931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905EF" w:rsidRPr="00A905EF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A905EF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A905EF" w:rsidRPr="00A905EF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4DCCE68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A905EF" w:rsidRPr="00A905EF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537F28F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6DFB9E20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70DF9E5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44E871BC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144A5D2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738610EB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637805D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463F29E8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310AB5C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D369756" w14:textId="41D07B4E" w:rsidR="00303F50" w:rsidRPr="00A905EF" w:rsidRDefault="005758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</w:t>
            </w:r>
            <w:r w:rsidR="00497241" w:rsidRPr="00A905EF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B4B86" w14:textId="6353F37C" w:rsidR="00303F50" w:rsidRPr="00A905EF" w:rsidRDefault="005758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E336A" w14:textId="0EC62E8B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0FF5F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30AD6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82907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A226A1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17AD93B2" w14:textId="77777777">
        <w:trPr>
          <w:trHeight w:val="462"/>
        </w:trPr>
        <w:tc>
          <w:tcPr>
            <w:tcW w:w="1611" w:type="dxa"/>
            <w:vAlign w:val="center"/>
          </w:tcPr>
          <w:p w14:paraId="0DE4B5B7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66204FF1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BF0D7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62F1B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2F2C34E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0A4E5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21983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6FEF7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94DBDC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69D0D3C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54CD245A" w14:textId="77777777" w:rsidR="00453190" w:rsidRPr="00A905EF" w:rsidRDefault="00453190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Opis metod prowadzenia zajęć</w:t>
      </w:r>
    </w:p>
    <w:p w14:paraId="1231BE67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7042E8F5" w14:textId="77777777" w:rsidTr="005A794C">
        <w:trPr>
          <w:trHeight w:val="972"/>
        </w:trPr>
        <w:tc>
          <w:tcPr>
            <w:tcW w:w="9622" w:type="dxa"/>
          </w:tcPr>
          <w:p w14:paraId="266E09A4" w14:textId="77777777" w:rsidR="00977F15" w:rsidRPr="00A905EF" w:rsidRDefault="00A147A7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Wykłady: wykład, wykład konwersatoryjny, prezentacje multimedialne.</w:t>
            </w:r>
            <w:r w:rsidR="005758F5" w:rsidRPr="00A905EF">
              <w:rPr>
                <w:rFonts w:ascii="Arial" w:hAnsi="Arial" w:cs="Arial"/>
                <w:sz w:val="22"/>
                <w:szCs w:val="22"/>
              </w:rPr>
              <w:t xml:space="preserve"> Ćwiczenia: omawianie wyznaczonych tekstów i poszukiwanie przykładów wskazywanych fenomenów.</w:t>
            </w:r>
          </w:p>
          <w:p w14:paraId="44C924DB" w14:textId="02BD521E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03EAC4" w14:textId="5B706E28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Zajęcia prowadzone na kierunku: </w:t>
            </w:r>
            <w:r w:rsidRPr="00A905EF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Media Content &amp; Creative Writing</w:t>
            </w:r>
          </w:p>
          <w:p w14:paraId="36FEB5B0" w14:textId="681D3D64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D7AA6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196D064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62695922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 xml:space="preserve">Formy sprawdzania efektów </w:t>
      </w:r>
      <w:r w:rsidR="00100620" w:rsidRPr="00A905EF">
        <w:rPr>
          <w:rFonts w:ascii="Arial" w:hAnsi="Arial" w:cs="Arial"/>
          <w:sz w:val="22"/>
          <w:szCs w:val="22"/>
        </w:rPr>
        <w:t>uczenia się</w:t>
      </w:r>
    </w:p>
    <w:p w14:paraId="34FF1C98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7"/>
        <w:gridCol w:w="668"/>
        <w:gridCol w:w="666"/>
        <w:gridCol w:w="538"/>
      </w:tblGrid>
      <w:tr w:rsidR="00A905EF" w:rsidRPr="00A905EF" w14:paraId="626D479A" w14:textId="77777777" w:rsidTr="005758F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072C0D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 w:rsidRPr="00A905EF"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7" w:type="dxa"/>
            <w:shd w:val="clear" w:color="auto" w:fill="DBE5F1"/>
            <w:textDirection w:val="btLr"/>
            <w:vAlign w:val="center"/>
          </w:tcPr>
          <w:p w14:paraId="2148EF63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54DF962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Egzamin pisemny</w:t>
            </w:r>
          </w:p>
        </w:tc>
        <w:tc>
          <w:tcPr>
            <w:tcW w:w="538" w:type="dxa"/>
            <w:shd w:val="clear" w:color="auto" w:fill="DBE5F1"/>
            <w:textDirection w:val="btLr"/>
            <w:vAlign w:val="center"/>
          </w:tcPr>
          <w:p w14:paraId="2A0862B0" w14:textId="77777777" w:rsidR="00303F50" w:rsidRPr="00A905EF" w:rsidRDefault="00A0653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Kolokwium/ </w:t>
            </w:r>
            <w:r w:rsidR="00977F15" w:rsidRPr="00A905EF">
              <w:rPr>
                <w:rFonts w:ascii="Arial" w:hAnsi="Arial" w:cs="Arial"/>
                <w:sz w:val="22"/>
                <w:szCs w:val="22"/>
              </w:rPr>
              <w:t>Test on-line</w:t>
            </w:r>
          </w:p>
        </w:tc>
      </w:tr>
      <w:tr w:rsidR="00A905EF" w:rsidRPr="00A905EF" w14:paraId="541A3079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A0653C" w:rsidRPr="00A905EF" w:rsidRDefault="00AA0E6B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8A2191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D18F9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8601F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3CABC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08B5D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EB4A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9C6F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96EF0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1F511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5F9C3D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23141B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3B140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7E0CB7FE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1832FCE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EFC91DC" w14:textId="7BC10B46" w:rsidR="005A794C" w:rsidRPr="00A905EF" w:rsidRDefault="005A794C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A748D72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63373E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AFD6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E8DF0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C1756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C29491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A45F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EB0AA2" w14:textId="22B7A618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03A850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C5CFF7F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6C27D56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F09B0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9335652" w14:textId="000E72A5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4C27D27F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BF8566D" w14:textId="1127C082" w:rsidR="005A794C" w:rsidRPr="00A905EF" w:rsidRDefault="005A794C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11879A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FFBE4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95F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0DEFD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B6D849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941F72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87115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B1D20F" w14:textId="53FACE9C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D468E8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4C975D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FBB29C7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E7B41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0B3CC9" w14:textId="2A0AAEAA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2CFC955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24CAD027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62C75D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4355A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965116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F4E37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B30F8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6542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1E39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E61A33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2B00A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2C6D796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1831B3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11D2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2A5697B1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B33C1D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82ABA1" w14:textId="0476CE68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5FF13A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1070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042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868AE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8BB81A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22A4C6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1805F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AA8E61" w14:textId="4A8E2D3A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6250669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0573EEE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A1821D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097D16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D1073B6" w14:textId="3B4FC030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376AA34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A6CC39" w14:textId="21F72AE5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  <w:r w:rsidR="00AA0E6B" w:rsidRPr="00A905EF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E93A6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A7E729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4B3F2E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7D34F5C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B4020A7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E3BE76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43F94B70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1A72B7" w14:textId="5DD574DC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  <w:r w:rsidR="00AA0E6B" w:rsidRPr="00A905EF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666" w:type="dxa"/>
            <w:shd w:val="clear" w:color="auto" w:fill="FFFFFF"/>
          </w:tcPr>
          <w:p w14:paraId="4F904CB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F701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F67DA1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3CB595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D9C8D3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5E05EE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C17F8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551937A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0A4F7224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AE48A43" w14:textId="2472E655" w:rsidR="00A0653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0F40DE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DA8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EE48EE" w14:textId="793FDA5F" w:rsidR="00A0653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08EB2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21FD38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FE2DD96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35753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7F023C8" w14:textId="0A9463F1" w:rsidR="00A0653C" w:rsidRPr="00A905EF" w:rsidRDefault="005A794C" w:rsidP="005A79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38C1F85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0C8FE7CE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41004F1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70CAD3A8" w14:textId="77777777" w:rsidTr="00A0653C">
        <w:tc>
          <w:tcPr>
            <w:tcW w:w="1941" w:type="dxa"/>
            <w:shd w:val="clear" w:color="auto" w:fill="DBE5F1"/>
            <w:vAlign w:val="center"/>
          </w:tcPr>
          <w:p w14:paraId="121391AA" w14:textId="77777777" w:rsidR="00A0653C" w:rsidRPr="00A905EF" w:rsidRDefault="00A0653C" w:rsidP="00A065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172E27F3" w14:textId="11909A76" w:rsidR="008A3BDB" w:rsidRPr="00A905EF" w:rsidRDefault="00AD0D2A" w:rsidP="00796552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Obecność na zajęciach, aktywny udział w zajęciach podczas omawiania </w:t>
            </w:r>
            <w:r w:rsidR="00875993" w:rsidRPr="00A905EF">
              <w:rPr>
                <w:rFonts w:ascii="Arial" w:hAnsi="Arial" w:cs="Arial"/>
                <w:sz w:val="22"/>
                <w:szCs w:val="22"/>
              </w:rPr>
              <w:t>zadanego materiału</w:t>
            </w:r>
            <w:r w:rsidRPr="00A905EF">
              <w:rPr>
                <w:rFonts w:ascii="Arial" w:hAnsi="Arial" w:cs="Arial"/>
                <w:sz w:val="22"/>
                <w:szCs w:val="22"/>
              </w:rPr>
              <w:t>, test końcowy obejmu</w:t>
            </w:r>
            <w:r w:rsidR="00796552" w:rsidRPr="00A905EF">
              <w:rPr>
                <w:rFonts w:ascii="Arial" w:hAnsi="Arial" w:cs="Arial"/>
                <w:sz w:val="22"/>
                <w:szCs w:val="22"/>
              </w:rPr>
              <w:t>jący wiedzę z wykładów</w:t>
            </w:r>
            <w:r w:rsidR="00E26C75" w:rsidRPr="00A905EF">
              <w:rPr>
                <w:rFonts w:ascii="Arial" w:hAnsi="Arial" w:cs="Arial"/>
                <w:sz w:val="22"/>
                <w:szCs w:val="22"/>
              </w:rPr>
              <w:t xml:space="preserve"> i zadanych lektur</w:t>
            </w:r>
            <w:r w:rsidR="00796552" w:rsidRPr="00A905E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C0C65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08D56C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6F0093D1" w14:textId="77777777" w:rsidTr="005A794C">
        <w:trPr>
          <w:trHeight w:val="767"/>
        </w:trPr>
        <w:tc>
          <w:tcPr>
            <w:tcW w:w="1941" w:type="dxa"/>
            <w:shd w:val="clear" w:color="auto" w:fill="DBE5F1"/>
            <w:vAlign w:val="center"/>
          </w:tcPr>
          <w:p w14:paraId="718A5242" w14:textId="77777777" w:rsidR="00303F50" w:rsidRPr="00A905EF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20074F6E" w14:textId="77777777" w:rsidR="00303F50" w:rsidRPr="00A905EF" w:rsidRDefault="005E72D6" w:rsidP="005E72D6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Kurs kończy się zaliczeniem</w:t>
            </w:r>
            <w:r w:rsidR="00540715" w:rsidRPr="00A905EF">
              <w:rPr>
                <w:rFonts w:ascii="Arial" w:hAnsi="Arial" w:cs="Arial"/>
                <w:sz w:val="22"/>
                <w:szCs w:val="22"/>
              </w:rPr>
              <w:t xml:space="preserve"> na ocenę</w:t>
            </w:r>
            <w:r w:rsidRPr="00A905E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E2BB3F" w14:textId="15711221" w:rsidR="005A794C" w:rsidRPr="00A905EF" w:rsidRDefault="005A794C" w:rsidP="005E72D6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7E50C6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7B04FA47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159A33C0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Treści merytoryczne (wykaz tematów)</w:t>
      </w:r>
    </w:p>
    <w:p w14:paraId="568C698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5B891759" w14:textId="77777777">
        <w:trPr>
          <w:trHeight w:val="1136"/>
        </w:trPr>
        <w:tc>
          <w:tcPr>
            <w:tcW w:w="9622" w:type="dxa"/>
          </w:tcPr>
          <w:p w14:paraId="6193A9E5" w14:textId="3DCFFD39" w:rsidR="00716653" w:rsidRPr="005B075F" w:rsidRDefault="00716653" w:rsidP="00716653">
            <w:pPr>
              <w:pStyle w:val="Default"/>
              <w:rPr>
                <w:color w:val="FF0000"/>
                <w:sz w:val="22"/>
                <w:szCs w:val="22"/>
              </w:rPr>
            </w:pPr>
            <w:r w:rsidRPr="005B075F">
              <w:rPr>
                <w:color w:val="FF0000"/>
                <w:sz w:val="22"/>
                <w:szCs w:val="22"/>
              </w:rPr>
              <w:t xml:space="preserve">Student kierunku Art &amp; Science poznaje specyfikę przekazu z użyciem różnych mediów i sposobów prowadzenia narracji oraz pojęcia konwergencji, narratologii transmedialnej, remediacji jako pozwalające zastosować się i obecne w sztuce. </w:t>
            </w:r>
          </w:p>
          <w:p w14:paraId="672E772B" w14:textId="77777777" w:rsidR="00716653" w:rsidRPr="00A905EF" w:rsidRDefault="00716653" w:rsidP="00540715">
            <w:pPr>
              <w:jc w:val="both"/>
            </w:pPr>
          </w:p>
          <w:p w14:paraId="00A884CC" w14:textId="33A1F486" w:rsidR="00540715" w:rsidRPr="00A905EF" w:rsidRDefault="00540715" w:rsidP="00540715">
            <w:pPr>
              <w:jc w:val="both"/>
            </w:pPr>
            <w:r w:rsidRPr="00A905EF">
              <w:t>Tematy wykładów</w:t>
            </w:r>
          </w:p>
          <w:p w14:paraId="5BFB2B59" w14:textId="77777777" w:rsidR="00540715" w:rsidRPr="00A905EF" w:rsidRDefault="00540715" w:rsidP="00540715">
            <w:pPr>
              <w:jc w:val="both"/>
            </w:pPr>
            <w:r w:rsidRPr="00A905EF">
              <w:t>1. Problemy definicyjne: medium jako przekaźnik czy nośnik?</w:t>
            </w:r>
          </w:p>
          <w:p w14:paraId="4DBAD9BD" w14:textId="77777777" w:rsidR="00540715" w:rsidRPr="00A905EF" w:rsidRDefault="00540715" w:rsidP="00540715">
            <w:pPr>
              <w:jc w:val="both"/>
            </w:pPr>
            <w:r w:rsidRPr="00A905EF">
              <w:t>2. Odejście od struktur retorycznych i linearności narracji pod wpływem wyłonienia się nowych mediów.</w:t>
            </w:r>
          </w:p>
          <w:p w14:paraId="143FF5E3" w14:textId="77777777" w:rsidR="00540715" w:rsidRPr="00A905EF" w:rsidRDefault="00540715" w:rsidP="00540715">
            <w:pPr>
              <w:jc w:val="both"/>
            </w:pPr>
            <w:r w:rsidRPr="00A905EF">
              <w:t>3. Konwergencja mediów.</w:t>
            </w:r>
          </w:p>
          <w:p w14:paraId="74C8D137" w14:textId="77777777" w:rsidR="00540715" w:rsidRPr="00A905EF" w:rsidRDefault="00540715" w:rsidP="00540715">
            <w:pPr>
              <w:jc w:val="both"/>
            </w:pPr>
            <w:r w:rsidRPr="00A905EF">
              <w:t>4. Franczyzy transmedialne i współdzielone światy.</w:t>
            </w:r>
          </w:p>
          <w:p w14:paraId="570F1D52" w14:textId="77777777" w:rsidR="00540715" w:rsidRPr="00A905EF" w:rsidRDefault="00540715" w:rsidP="00540715">
            <w:pPr>
              <w:jc w:val="both"/>
            </w:pPr>
            <w:r w:rsidRPr="00A905EF">
              <w:t>5. Gatunki medialne a gatunki dziennikarskie; typologie gatunkowe.</w:t>
            </w:r>
          </w:p>
          <w:p w14:paraId="79E4B3D1" w14:textId="77777777" w:rsidR="00540715" w:rsidRPr="00A905EF" w:rsidRDefault="00540715" w:rsidP="00540715">
            <w:pPr>
              <w:jc w:val="both"/>
            </w:pPr>
          </w:p>
          <w:p w14:paraId="55D361BE" w14:textId="77777777" w:rsidR="00540715" w:rsidRPr="00A905EF" w:rsidRDefault="00540715" w:rsidP="00540715">
            <w:pPr>
              <w:jc w:val="both"/>
            </w:pPr>
            <w:r w:rsidRPr="00A905EF">
              <w:t>Tematy ćwiczeń</w:t>
            </w:r>
          </w:p>
          <w:p w14:paraId="2959A9F0" w14:textId="77777777" w:rsidR="00540715" w:rsidRPr="00A905EF" w:rsidRDefault="00540715" w:rsidP="00540715">
            <w:pPr>
              <w:jc w:val="both"/>
            </w:pPr>
            <w:r w:rsidRPr="00A905EF">
              <w:t>1. Rewolucja czy ewolucja? Interfejs kulturowy.</w:t>
            </w:r>
          </w:p>
          <w:p w14:paraId="6FD935F3" w14:textId="77777777" w:rsidR="00540715" w:rsidRPr="00A905EF" w:rsidRDefault="00540715" w:rsidP="00540715">
            <w:pPr>
              <w:jc w:val="both"/>
            </w:pPr>
            <w:r w:rsidRPr="00A905EF">
              <w:t>2  Podstawowe założenia narratologii transmedialnej.</w:t>
            </w:r>
            <w:bookmarkStart w:id="0" w:name="_GoBack"/>
            <w:bookmarkEnd w:id="0"/>
          </w:p>
          <w:p w14:paraId="7AF79C57" w14:textId="77777777" w:rsidR="00540715" w:rsidRPr="00A905EF" w:rsidRDefault="00540715" w:rsidP="00540715">
            <w:pPr>
              <w:jc w:val="both"/>
            </w:pPr>
            <w:r w:rsidRPr="00A905EF">
              <w:t>3. Remediacja.</w:t>
            </w:r>
          </w:p>
          <w:p w14:paraId="0835B98F" w14:textId="77777777" w:rsidR="00540715" w:rsidRPr="00A905EF" w:rsidRDefault="00540715" w:rsidP="00540715">
            <w:pPr>
              <w:jc w:val="both"/>
            </w:pPr>
            <w:r w:rsidRPr="00A905EF">
              <w:t>4. Pojęcie światoopowieści.</w:t>
            </w:r>
          </w:p>
          <w:p w14:paraId="27FAA85A" w14:textId="57381798" w:rsidR="00AF1453" w:rsidRPr="00A905EF" w:rsidRDefault="00540715" w:rsidP="00540715">
            <w:pPr>
              <w:jc w:val="both"/>
            </w:pPr>
            <w:r w:rsidRPr="00A905EF">
              <w:t>5. Problemy genologii.</w:t>
            </w:r>
          </w:p>
        </w:tc>
      </w:tr>
    </w:tbl>
    <w:p w14:paraId="1A939487" w14:textId="77777777" w:rsidR="00D32FBE" w:rsidRPr="00A905EF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A258D8" w14:textId="77777777" w:rsidR="00D32FBE" w:rsidRPr="00A905EF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9747DD" w14:textId="77777777" w:rsidR="00303F50" w:rsidRPr="00A905EF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Wykaz literatury podstawowej</w:t>
      </w:r>
    </w:p>
    <w:p w14:paraId="6FFBD3EC" w14:textId="77777777" w:rsidR="00303F50" w:rsidRPr="00A905EF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3BD89323" w14:textId="77777777" w:rsidTr="00716653">
        <w:trPr>
          <w:trHeight w:val="412"/>
        </w:trPr>
        <w:tc>
          <w:tcPr>
            <w:tcW w:w="9622" w:type="dxa"/>
          </w:tcPr>
          <w:p w14:paraId="7BE89C98" w14:textId="77777777" w:rsidR="00540715" w:rsidRPr="00A905EF" w:rsidRDefault="00540715" w:rsidP="00540715">
            <w:pPr>
              <w:jc w:val="both"/>
            </w:pPr>
            <w:r w:rsidRPr="00A905EF">
              <w:t xml:space="preserve">L. Manovich, </w:t>
            </w:r>
            <w:r w:rsidRPr="00A905EF">
              <w:rPr>
                <w:i/>
              </w:rPr>
              <w:t>Intefejs</w:t>
            </w:r>
            <w:r w:rsidRPr="00A905EF">
              <w:t xml:space="preserve">, [w:] idem, </w:t>
            </w:r>
            <w:r w:rsidRPr="00A905EF">
              <w:rPr>
                <w:i/>
              </w:rPr>
              <w:t>Język nowych mediów</w:t>
            </w:r>
            <w:r w:rsidRPr="00A905EF">
              <w:t>, Warszawa 2006.</w:t>
            </w:r>
          </w:p>
          <w:p w14:paraId="25CC78F8" w14:textId="77777777" w:rsidR="00540715" w:rsidRPr="00A905EF" w:rsidRDefault="00540715" w:rsidP="00540715">
            <w:pPr>
              <w:jc w:val="both"/>
            </w:pPr>
            <w:r w:rsidRPr="00A905EF">
              <w:t xml:space="preserve">K. Kaczmarczyk, </w:t>
            </w:r>
            <w:r w:rsidRPr="00A905EF">
              <w:rPr>
                <w:i/>
              </w:rPr>
              <w:t>Narratologia transmedialna. Założenia, cele i wyzwania</w:t>
            </w:r>
            <w:r w:rsidRPr="00A905EF">
              <w:t>, „Tekstualia” 2015, nr 4(43).</w:t>
            </w:r>
          </w:p>
          <w:p w14:paraId="30497E6A" w14:textId="77777777" w:rsidR="00540715" w:rsidRPr="00A905EF" w:rsidRDefault="00540715" w:rsidP="00540715">
            <w:pPr>
              <w:jc w:val="both"/>
            </w:pPr>
            <w:r w:rsidRPr="00A905EF">
              <w:rPr>
                <w:i/>
              </w:rPr>
              <w:t>Scott Pilgrim kontra świat</w:t>
            </w:r>
            <w:r w:rsidRPr="00A905EF">
              <w:t>, reż. Edgar Wright, USA 2010.</w:t>
            </w:r>
          </w:p>
          <w:p w14:paraId="0E836474" w14:textId="77777777" w:rsidR="00540715" w:rsidRPr="00A905EF" w:rsidRDefault="00540715" w:rsidP="00540715">
            <w:pPr>
              <w:jc w:val="both"/>
            </w:pPr>
            <w:r w:rsidRPr="00A905EF">
              <w:rPr>
                <w:rFonts w:cstheme="minorHAnsi"/>
              </w:rPr>
              <w:t xml:space="preserve">P. Kubiński, </w:t>
            </w:r>
            <w:r w:rsidRPr="00A905EF">
              <w:rPr>
                <w:rFonts w:cstheme="minorHAnsi"/>
                <w:i/>
              </w:rPr>
              <w:t>Gry wideo w świetle narratologii transmedialnej oraz koncepcji światoopowieści</w:t>
            </w:r>
            <w:r w:rsidRPr="00A905EF">
              <w:rPr>
                <w:rFonts w:cstheme="minorHAnsi"/>
              </w:rPr>
              <w:t>,  „Tekstualia” 2015, nr 4(43).</w:t>
            </w:r>
          </w:p>
          <w:p w14:paraId="6ACAFEDB" w14:textId="3769CB89" w:rsidR="00A94C4C" w:rsidRPr="00A905EF" w:rsidRDefault="00540715" w:rsidP="00540715">
            <w:pPr>
              <w:jc w:val="both"/>
            </w:pPr>
            <w:r w:rsidRPr="00A905EF">
              <w:t xml:space="preserve">M. Ślawska, </w:t>
            </w:r>
            <w:r w:rsidRPr="00A905EF">
              <w:rPr>
                <w:i/>
              </w:rPr>
              <w:t>Typologie gatunków medialnych – przegląd stanowisk</w:t>
            </w:r>
            <w:r w:rsidRPr="00A905EF">
              <w:t>, „Forum Lingwistyczne” 2017, nr 4.</w:t>
            </w:r>
          </w:p>
        </w:tc>
      </w:tr>
    </w:tbl>
    <w:p w14:paraId="36AF6883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59EC7B3D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Wykaz literatury uzupełniającej</w:t>
      </w:r>
    </w:p>
    <w:p w14:paraId="54C529ED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6BF0DA18" w14:textId="77777777" w:rsidTr="00456E80">
        <w:trPr>
          <w:trHeight w:val="1112"/>
        </w:trPr>
        <w:tc>
          <w:tcPr>
            <w:tcW w:w="9622" w:type="dxa"/>
          </w:tcPr>
          <w:p w14:paraId="19300D5C" w14:textId="77777777" w:rsidR="00540715" w:rsidRPr="00A905EF" w:rsidRDefault="00540715" w:rsidP="00540715">
            <w:pPr>
              <w:jc w:val="both"/>
            </w:pPr>
            <w:r w:rsidRPr="00A905EF">
              <w:t xml:space="preserve">M. Salwa, </w:t>
            </w:r>
            <w:r w:rsidRPr="00A905EF">
              <w:rPr>
                <w:i/>
              </w:rPr>
              <w:t>Czy medium można oddać „sprawiedliwość”?</w:t>
            </w:r>
            <w:r w:rsidRPr="00A905EF">
              <w:t>, w</w:t>
            </w:r>
            <w:r w:rsidRPr="00A905EF">
              <w:rPr>
                <w:i/>
              </w:rPr>
              <w:t>: Sztuki w przestrzeni transmedialnej</w:t>
            </w:r>
            <w:r w:rsidRPr="00A905EF">
              <w:t>, red. T. Załuski, Łódź 2010.</w:t>
            </w:r>
          </w:p>
          <w:p w14:paraId="637D3F09" w14:textId="1403C294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t xml:space="preserve">W. Kazimierska-Jerzyk, </w:t>
            </w:r>
            <w:r w:rsidRPr="00A905EF">
              <w:rPr>
                <w:i/>
              </w:rPr>
              <w:t>Transmedialność jako poziom lektury</w:t>
            </w:r>
            <w:r w:rsidRPr="00A905EF">
              <w:t xml:space="preserve">, w: </w:t>
            </w:r>
            <w:r w:rsidRPr="00A905EF">
              <w:rPr>
                <w:i/>
              </w:rPr>
              <w:t>Sztuki w przestrzeni transmedialnej</w:t>
            </w:r>
            <w:r w:rsidRPr="00A905EF">
              <w:t xml:space="preserve">, red. </w:t>
            </w:r>
            <w:r w:rsidRPr="00A905EF">
              <w:rPr>
                <w:lang w:val="en-US"/>
              </w:rPr>
              <w:t>T. Załuski, Łódź 2010.</w:t>
            </w:r>
          </w:p>
          <w:p w14:paraId="56E83A73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M.L. Ryan, </w:t>
            </w:r>
            <w:r w:rsidRPr="00A905EF">
              <w:rPr>
                <w:i/>
                <w:lang w:val="en-US"/>
              </w:rPr>
              <w:t>Narration in Various Media</w:t>
            </w:r>
            <w:r w:rsidRPr="00A905EF">
              <w:rPr>
                <w:lang w:val="en-US"/>
              </w:rPr>
              <w:t xml:space="preserve">, w: </w:t>
            </w:r>
            <w:r w:rsidRPr="00A905EF">
              <w:rPr>
                <w:i/>
                <w:lang w:val="en-US"/>
              </w:rPr>
              <w:t>The Living Handbook of Narratology</w:t>
            </w:r>
            <w:r w:rsidRPr="00A905EF">
              <w:rPr>
                <w:lang w:val="en-US"/>
              </w:rPr>
              <w:t xml:space="preserve">, </w:t>
            </w:r>
            <w:hyperlink r:id="rId9" w:history="1">
              <w:r w:rsidRPr="00A905EF">
                <w:rPr>
                  <w:rStyle w:val="Hipercze"/>
                  <w:color w:val="auto"/>
                  <w:lang w:val="en-US"/>
                </w:rPr>
                <w:t>http://www.lhn.uni-hamburg.de/article/narration-various-media</w:t>
              </w:r>
            </w:hyperlink>
          </w:p>
          <w:p w14:paraId="2617231F" w14:textId="77777777" w:rsidR="00540715" w:rsidRPr="00A905EF" w:rsidRDefault="00540715" w:rsidP="00540715">
            <w:pPr>
              <w:jc w:val="both"/>
            </w:pPr>
            <w:r w:rsidRPr="00A905EF">
              <w:t xml:space="preserve">H. Jenkins, </w:t>
            </w:r>
            <w:r w:rsidRPr="00A905EF">
              <w:rPr>
                <w:i/>
              </w:rPr>
              <w:t>W poszukiwaniu papierowego jednorożca: Matrix i opowiadanie transmedialne</w:t>
            </w:r>
            <w:r w:rsidRPr="00A905EF">
              <w:t xml:space="preserve">, w: </w:t>
            </w:r>
            <w:r w:rsidRPr="00A905EF">
              <w:rPr>
                <w:i/>
              </w:rPr>
              <w:t>Kultura konwergencji</w:t>
            </w:r>
            <w:r w:rsidRPr="00A905EF">
              <w:t>, Warszawa 2007.</w:t>
            </w:r>
          </w:p>
          <w:p w14:paraId="60AB31D4" w14:textId="77777777" w:rsidR="00540715" w:rsidRPr="00A905EF" w:rsidRDefault="00540715" w:rsidP="00540715">
            <w:pPr>
              <w:jc w:val="both"/>
            </w:pPr>
            <w:r w:rsidRPr="00A905EF">
              <w:rPr>
                <w:lang w:val="en-US"/>
              </w:rPr>
              <w:t xml:space="preserve">L. Klastrup, S. Tosca, </w:t>
            </w:r>
            <w:r w:rsidRPr="00A905EF">
              <w:rPr>
                <w:rStyle w:val="italic"/>
                <w:color w:val="auto"/>
                <w:lang w:val="en-US"/>
              </w:rPr>
              <w:t>Game of Thrones. Transmedial Worlds, Fandom, and Social Gaming</w:t>
            </w:r>
            <w:r w:rsidRPr="00A905EF">
              <w:rPr>
                <w:lang w:val="en-US"/>
              </w:rPr>
              <w:t xml:space="preserve"> [w:] </w:t>
            </w:r>
            <w:r w:rsidRPr="00A905EF">
              <w:rPr>
                <w:rStyle w:val="italic"/>
                <w:color w:val="auto"/>
                <w:lang w:val="en-US"/>
              </w:rPr>
              <w:t xml:space="preserve">Storyworlds Across Media, </w:t>
            </w:r>
            <w:r w:rsidRPr="00A905EF">
              <w:rPr>
                <w:lang w:val="en-US"/>
              </w:rPr>
              <w:t xml:space="preserve">eds. </w:t>
            </w:r>
            <w:r w:rsidRPr="00A905EF">
              <w:t>M.-L. Ryan, J.-N. Thon, Lincoln 2014.</w:t>
            </w:r>
          </w:p>
          <w:p w14:paraId="22A37C7E" w14:textId="77777777" w:rsidR="00540715" w:rsidRPr="00A905EF" w:rsidRDefault="00540715" w:rsidP="00540715">
            <w:pPr>
              <w:jc w:val="both"/>
            </w:pPr>
            <w:r w:rsidRPr="00A905EF">
              <w:t xml:space="preserve">K. Maj, </w:t>
            </w:r>
            <w:r w:rsidRPr="00A905EF">
              <w:rPr>
                <w:rStyle w:val="italic"/>
                <w:color w:val="auto"/>
              </w:rPr>
              <w:t>Ucieczka od linearności</w:t>
            </w:r>
            <w:r w:rsidRPr="00A905EF">
              <w:t xml:space="preserve"> [w:] </w:t>
            </w:r>
            <w:r w:rsidRPr="00A905EF">
              <w:rPr>
                <w:rStyle w:val="italic"/>
                <w:color w:val="auto"/>
              </w:rPr>
              <w:t>Narratologia transmedialna. Teorie, praktyki, wyzwania</w:t>
            </w:r>
            <w:r w:rsidRPr="00A905EF">
              <w:t>, red. K. Kaczmarczyk, Kraków 2017.</w:t>
            </w:r>
          </w:p>
          <w:p w14:paraId="74EBA584" w14:textId="77777777" w:rsidR="00540715" w:rsidRPr="00A905EF" w:rsidRDefault="00540715" w:rsidP="00540715">
            <w:pPr>
              <w:jc w:val="both"/>
            </w:pPr>
            <w:r w:rsidRPr="00A905EF">
              <w:t xml:space="preserve">M.-L. Ryan, </w:t>
            </w:r>
            <w:r w:rsidRPr="00A905EF">
              <w:rPr>
                <w:i/>
              </w:rPr>
              <w:t>Space</w:t>
            </w:r>
            <w:r w:rsidRPr="00A905EF">
              <w:t xml:space="preserve">, w: </w:t>
            </w:r>
            <w:r w:rsidRPr="00A905EF">
              <w:rPr>
                <w:i/>
              </w:rPr>
              <w:t>The Living Handbook of Narratology</w:t>
            </w:r>
            <w:r w:rsidRPr="00A905EF">
              <w:t xml:space="preserve">, </w:t>
            </w:r>
            <w:hyperlink r:id="rId10" w:history="1">
              <w:r w:rsidRPr="00A905EF">
                <w:rPr>
                  <w:rStyle w:val="Hipercze"/>
                  <w:color w:val="auto"/>
                </w:rPr>
                <w:t>http://www.lhn.uni-hamburg.de/article/space</w:t>
              </w:r>
            </w:hyperlink>
          </w:p>
          <w:p w14:paraId="0F39BE8E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M.-L. Ryan, </w:t>
            </w:r>
            <w:r w:rsidRPr="00A905EF">
              <w:rPr>
                <w:rStyle w:val="italic"/>
                <w:color w:val="auto"/>
                <w:lang w:val="en-US"/>
              </w:rPr>
              <w:t xml:space="preserve">Introduction </w:t>
            </w:r>
            <w:r w:rsidRPr="00A905EF">
              <w:rPr>
                <w:lang w:val="en-US"/>
              </w:rPr>
              <w:t xml:space="preserve">[w:] </w:t>
            </w:r>
            <w:r w:rsidRPr="00A905EF">
              <w:rPr>
                <w:rStyle w:val="italic"/>
                <w:color w:val="auto"/>
                <w:lang w:val="en-US"/>
              </w:rPr>
              <w:t>Narrative Across Media</w:t>
            </w:r>
            <w:r w:rsidRPr="00A905EF">
              <w:rPr>
                <w:lang w:val="en-US"/>
              </w:rPr>
              <w:t>, ed. M.-L. Ryan, Lincoln 2004.</w:t>
            </w:r>
          </w:p>
          <w:p w14:paraId="354FFBF8" w14:textId="77777777" w:rsidR="00540715" w:rsidRPr="00A905EF" w:rsidRDefault="00540715" w:rsidP="00540715">
            <w:pPr>
              <w:jc w:val="both"/>
              <w:rPr>
                <w:rFonts w:cstheme="minorHAnsi"/>
                <w:lang w:val="en-US"/>
              </w:rPr>
            </w:pPr>
            <w:r w:rsidRPr="00A905EF">
              <w:rPr>
                <w:rFonts w:cstheme="minorHAnsi"/>
                <w:lang w:val="en-US"/>
              </w:rPr>
              <w:t xml:space="preserve">J. B. Harley, </w:t>
            </w:r>
            <w:r w:rsidRPr="00A905EF">
              <w:rPr>
                <w:rFonts w:cstheme="minorHAnsi"/>
                <w:i/>
                <w:lang w:val="en-US"/>
              </w:rPr>
              <w:t xml:space="preserve">Maps, Knowledge, and Power, </w:t>
            </w:r>
            <w:r w:rsidRPr="00A905EF">
              <w:rPr>
                <w:rFonts w:cstheme="minorHAnsi"/>
                <w:lang w:val="en-US"/>
              </w:rPr>
              <w:t xml:space="preserve">w: </w:t>
            </w:r>
            <w:r w:rsidRPr="00A905EF">
              <w:rPr>
                <w:rFonts w:cstheme="minorHAnsi"/>
                <w:i/>
                <w:lang w:val="en-US"/>
              </w:rPr>
              <w:t xml:space="preserve">The New Nature of Maps, </w:t>
            </w:r>
            <w:r w:rsidRPr="00A905EF">
              <w:rPr>
                <w:rFonts w:cstheme="minorHAnsi"/>
                <w:lang w:val="en-US"/>
              </w:rPr>
              <w:t>Baltimore 2001.</w:t>
            </w:r>
          </w:p>
          <w:p w14:paraId="58821D47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J. Blom, </w:t>
            </w:r>
            <w:r w:rsidRPr="00A905EF">
              <w:rPr>
                <w:i/>
                <w:lang w:val="en-US"/>
              </w:rPr>
              <w:t>Overwatch as a Shared Universe: Game Worlds in a Transmedial Franchise</w:t>
            </w:r>
            <w:r w:rsidRPr="00A905EF">
              <w:rPr>
                <w:lang w:val="en-US"/>
              </w:rPr>
              <w:t xml:space="preserve">, w: </w:t>
            </w:r>
            <w:r w:rsidRPr="00A905EF">
              <w:rPr>
                <w:i/>
                <w:lang w:val="en-US"/>
              </w:rPr>
              <w:t>DiGRA '18 - Proceedings of the 2018 DiGRA International Conference: The Game is the Message</w:t>
            </w:r>
            <w:r w:rsidRPr="00A905EF">
              <w:rPr>
                <w:lang w:val="en-US"/>
              </w:rPr>
              <w:t xml:space="preserve">, </w:t>
            </w:r>
            <w:hyperlink r:id="rId11" w:history="1">
              <w:r w:rsidRPr="00A905EF">
                <w:rPr>
                  <w:rStyle w:val="Hipercze"/>
                  <w:color w:val="auto"/>
                  <w:lang w:val="en-US"/>
                </w:rPr>
                <w:t>http://www.digra.org/digital-library/forums/digra-18/</w:t>
              </w:r>
            </w:hyperlink>
          </w:p>
          <w:p w14:paraId="12AA11E0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</w:rPr>
            </w:pPr>
            <w:r w:rsidRPr="00A905EF">
              <w:rPr>
                <w:rStyle w:val="wrtext"/>
              </w:rPr>
              <w:t xml:space="preserve">M. McLuhan, </w:t>
            </w:r>
            <w:r w:rsidRPr="00A905EF">
              <w:rPr>
                <w:rStyle w:val="wrtext"/>
                <w:i/>
              </w:rPr>
              <w:t>Zrozumieć media. Przedłużenia człowieka</w:t>
            </w:r>
            <w:r w:rsidRPr="00A905EF">
              <w:rPr>
                <w:rStyle w:val="wrtext"/>
              </w:rPr>
              <w:t>, Warszawa 2004.</w:t>
            </w:r>
          </w:p>
          <w:p w14:paraId="217C7320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</w:rPr>
            </w:pPr>
            <w:r w:rsidRPr="00A905EF">
              <w:rPr>
                <w:rStyle w:val="wrtext"/>
              </w:rPr>
              <w:t xml:space="preserve">W. Ong, </w:t>
            </w:r>
            <w:r w:rsidRPr="00A905EF">
              <w:rPr>
                <w:rStyle w:val="wrtext"/>
                <w:i/>
              </w:rPr>
              <w:t>Oralność i piśmienność</w:t>
            </w:r>
            <w:r w:rsidRPr="00A905EF">
              <w:rPr>
                <w:rStyle w:val="wrtext"/>
              </w:rPr>
              <w:t>, Lublin 1992.</w:t>
            </w:r>
          </w:p>
          <w:p w14:paraId="3E5967AB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  <w:lang w:val="en-US"/>
              </w:rPr>
            </w:pPr>
            <w:r w:rsidRPr="00A905EF">
              <w:rPr>
                <w:lang w:val="en-US"/>
              </w:rPr>
              <w:t xml:space="preserve">J. D. Bolter, R. Grusin, </w:t>
            </w:r>
            <w:r w:rsidRPr="00A905EF">
              <w:rPr>
                <w:rStyle w:val="italic"/>
                <w:color w:val="auto"/>
                <w:lang w:val="en-US"/>
              </w:rPr>
              <w:t>Remediation. Understanding New Media</w:t>
            </w:r>
            <w:r w:rsidRPr="00A905EF">
              <w:rPr>
                <w:lang w:val="en-US"/>
              </w:rPr>
              <w:t>, Cambridge, MA 1999.</w:t>
            </w:r>
          </w:p>
          <w:p w14:paraId="06EAEB2F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Fonts w:eastAsia="Tahoma"/>
                <w:lang w:val="en-US"/>
              </w:rPr>
            </w:pPr>
            <w:r w:rsidRPr="00A905EF">
              <w:rPr>
                <w:rFonts w:eastAsia="Tahoma"/>
                <w:lang w:val="en-US"/>
              </w:rPr>
              <w:t xml:space="preserve">L. Elleström, </w:t>
            </w:r>
            <w:r w:rsidRPr="00A905EF">
              <w:rPr>
                <w:rFonts w:eastAsia="Tahoma"/>
                <w:i/>
                <w:iCs/>
                <w:lang w:val="en-US"/>
              </w:rPr>
              <w:t xml:space="preserve">The Modalities of Media: A Model for Understanding Intermedial Relations </w:t>
            </w:r>
            <w:r w:rsidRPr="00A905EF">
              <w:rPr>
                <w:rFonts w:eastAsia="Tahoma"/>
                <w:lang w:val="en-US"/>
              </w:rPr>
              <w:t xml:space="preserve">[w:] </w:t>
            </w:r>
            <w:r w:rsidRPr="00A905EF">
              <w:rPr>
                <w:rFonts w:eastAsia="Tahoma"/>
                <w:i/>
                <w:iCs/>
                <w:lang w:val="en-US"/>
              </w:rPr>
              <w:t>Media Borders, Multimodality and Intermediality</w:t>
            </w:r>
            <w:r w:rsidRPr="00A905EF">
              <w:rPr>
                <w:rFonts w:eastAsia="Tahoma"/>
                <w:lang w:val="en-US"/>
              </w:rPr>
              <w:t>, pod red. L. Elleströma, New York 2010.</w:t>
            </w:r>
          </w:p>
          <w:p w14:paraId="08E9AEEB" w14:textId="7FAD00DA" w:rsidR="00BE4C56" w:rsidRPr="00A905EF" w:rsidRDefault="00BE4C56" w:rsidP="00BE4C56">
            <w:pPr>
              <w:widowControl/>
              <w:autoSpaceDE/>
              <w:ind w:left="359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C0157D6" w14:textId="77777777" w:rsidR="00303F50" w:rsidRPr="00A905EF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3691E7B2" w14:textId="77777777" w:rsidR="00303F50" w:rsidRPr="00A905EF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526770CE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  <w:lang w:val="en-US"/>
        </w:rPr>
      </w:pPr>
    </w:p>
    <w:p w14:paraId="0CCFC7CA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Bilans godzinowy zgodny z CNPS (Całkowity Nakład Pracy Studenta)</w:t>
      </w:r>
    </w:p>
    <w:p w14:paraId="7CBEED82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A905EF" w:rsidRPr="00A905EF" w14:paraId="62333D0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453190" w:rsidRPr="00A905EF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46DE71A" w14:textId="443A1746" w:rsidR="00453190" w:rsidRPr="00A905EF" w:rsidRDefault="00A32A8F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  <w:r w:rsidR="00E26C75"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0</w:t>
            </w:r>
          </w:p>
        </w:tc>
      </w:tr>
      <w:tr w:rsidR="00A905EF" w:rsidRPr="00A905EF" w14:paraId="05B38F2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E36661F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F953182" w14:textId="004A1B58" w:rsidR="00453190" w:rsidRPr="00A905EF" w:rsidRDefault="00A32A8F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</w:tr>
      <w:tr w:rsidR="00A905EF" w:rsidRPr="00A905EF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8645DC7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453190" w:rsidRPr="00A905EF" w:rsidRDefault="00453190" w:rsidP="0045319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44751B" w14:textId="707A84C9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</w:tr>
      <w:tr w:rsidR="00A905EF" w:rsidRPr="00A905EF" w14:paraId="07E42E2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453190" w:rsidRPr="00A905EF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4C26413" w14:textId="7EAD7D64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</w:tr>
      <w:tr w:rsidR="00A905EF" w:rsidRPr="00A905EF" w14:paraId="3AE8B74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35E58C4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A09E912" w14:textId="77777777" w:rsidR="00453190" w:rsidRPr="00A905EF" w:rsidRDefault="00AF1453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A905EF" w:rsidRPr="00A905EF" w14:paraId="221CA30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2EBF9A1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E24D7D7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3E67AC6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A905EF" w:rsidRPr="00A905EF" w14:paraId="4FA96B7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6C2CD5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007C906" w14:textId="09F68797" w:rsidR="00453190" w:rsidRPr="00A905EF" w:rsidRDefault="007A41CD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A905EF" w:rsidRPr="00A905EF" w14:paraId="1D2F843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4139B5" w14:textId="76B554E0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30</w:t>
            </w:r>
          </w:p>
        </w:tc>
      </w:tr>
      <w:tr w:rsidR="00A905EF" w:rsidRPr="00A905EF" w14:paraId="6E44855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8E884CA" w14:textId="137672E2" w:rsidR="00453190" w:rsidRPr="00A905EF" w:rsidRDefault="00540715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</w:tr>
    </w:tbl>
    <w:p w14:paraId="709E88E4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</w:rPr>
      </w:pPr>
    </w:p>
    <w:sectPr w:rsidR="00303F50" w:rsidRPr="00A905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B6685" w14:textId="77777777" w:rsidR="0086734A" w:rsidRDefault="0086734A">
      <w:r>
        <w:separator/>
      </w:r>
    </w:p>
  </w:endnote>
  <w:endnote w:type="continuationSeparator" w:id="0">
    <w:p w14:paraId="0058CC49" w14:textId="77777777" w:rsidR="0086734A" w:rsidRDefault="0086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6B1D6" w14:textId="77777777" w:rsidR="005567C1" w:rsidRDefault="00556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1DE387E9" w:rsidR="005567C1" w:rsidRDefault="005567C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6734A">
      <w:rPr>
        <w:noProof/>
      </w:rPr>
      <w:t>1</w:t>
    </w:r>
    <w:r>
      <w:fldChar w:fldCharType="end"/>
    </w:r>
  </w:p>
  <w:p w14:paraId="41508A3C" w14:textId="77777777" w:rsidR="005567C1" w:rsidRDefault="00556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3E9C1" w14:textId="77777777" w:rsidR="005567C1" w:rsidRDefault="00556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49499" w14:textId="77777777" w:rsidR="0086734A" w:rsidRDefault="0086734A">
      <w:r>
        <w:separator/>
      </w:r>
    </w:p>
  </w:footnote>
  <w:footnote w:type="continuationSeparator" w:id="0">
    <w:p w14:paraId="16F948F6" w14:textId="77777777" w:rsidR="0086734A" w:rsidRDefault="00867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BD81B" w14:textId="77777777" w:rsidR="005567C1" w:rsidRDefault="00556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BC151" w14:textId="77777777" w:rsidR="005567C1" w:rsidRDefault="005567C1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8863E" w14:textId="77777777" w:rsidR="005567C1" w:rsidRDefault="00556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16BE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2B40D8D"/>
    <w:multiLevelType w:val="hybridMultilevel"/>
    <w:tmpl w:val="1EF85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572B8"/>
    <w:multiLevelType w:val="hybridMultilevel"/>
    <w:tmpl w:val="AAA03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D6F8D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9F17E2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719EB"/>
    <w:multiLevelType w:val="hybridMultilevel"/>
    <w:tmpl w:val="0FA442FE"/>
    <w:lvl w:ilvl="0" w:tplc="0415000F">
      <w:start w:val="1"/>
      <w:numFmt w:val="decimal"/>
      <w:lvlText w:val="%1."/>
      <w:lvlJc w:val="left"/>
      <w:pPr>
        <w:ind w:left="937" w:hanging="360"/>
      </w:p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2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13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132FB"/>
    <w:rsid w:val="00022594"/>
    <w:rsid w:val="00027707"/>
    <w:rsid w:val="00040A1B"/>
    <w:rsid w:val="000459B7"/>
    <w:rsid w:val="00060459"/>
    <w:rsid w:val="00076A23"/>
    <w:rsid w:val="00087103"/>
    <w:rsid w:val="000B2D99"/>
    <w:rsid w:val="00100620"/>
    <w:rsid w:val="00103399"/>
    <w:rsid w:val="0011348A"/>
    <w:rsid w:val="0017088B"/>
    <w:rsid w:val="00194673"/>
    <w:rsid w:val="00196B79"/>
    <w:rsid w:val="0023655A"/>
    <w:rsid w:val="00242356"/>
    <w:rsid w:val="00245B09"/>
    <w:rsid w:val="002570D5"/>
    <w:rsid w:val="00257A2E"/>
    <w:rsid w:val="002648FF"/>
    <w:rsid w:val="00275F41"/>
    <w:rsid w:val="002B5C22"/>
    <w:rsid w:val="002E4A1D"/>
    <w:rsid w:val="00303F50"/>
    <w:rsid w:val="00323BE6"/>
    <w:rsid w:val="003730E0"/>
    <w:rsid w:val="00384072"/>
    <w:rsid w:val="0038499E"/>
    <w:rsid w:val="0039157E"/>
    <w:rsid w:val="00423814"/>
    <w:rsid w:val="00434CDD"/>
    <w:rsid w:val="0044050E"/>
    <w:rsid w:val="00452EA1"/>
    <w:rsid w:val="00453190"/>
    <w:rsid w:val="00453A55"/>
    <w:rsid w:val="00456E80"/>
    <w:rsid w:val="00456FD6"/>
    <w:rsid w:val="00472408"/>
    <w:rsid w:val="00497241"/>
    <w:rsid w:val="004B4C56"/>
    <w:rsid w:val="004B5FBC"/>
    <w:rsid w:val="005243B7"/>
    <w:rsid w:val="0052608B"/>
    <w:rsid w:val="00533C41"/>
    <w:rsid w:val="00540715"/>
    <w:rsid w:val="0054073D"/>
    <w:rsid w:val="005567C1"/>
    <w:rsid w:val="005758F5"/>
    <w:rsid w:val="00586CAE"/>
    <w:rsid w:val="005A0732"/>
    <w:rsid w:val="005A6E2A"/>
    <w:rsid w:val="005A794C"/>
    <w:rsid w:val="005B075F"/>
    <w:rsid w:val="005E3C05"/>
    <w:rsid w:val="005E72D6"/>
    <w:rsid w:val="00600C12"/>
    <w:rsid w:val="00600CF8"/>
    <w:rsid w:val="006126A8"/>
    <w:rsid w:val="00636352"/>
    <w:rsid w:val="00661D4D"/>
    <w:rsid w:val="00665F1C"/>
    <w:rsid w:val="00672AA5"/>
    <w:rsid w:val="006931F1"/>
    <w:rsid w:val="006E7CA3"/>
    <w:rsid w:val="006F4435"/>
    <w:rsid w:val="00700CD5"/>
    <w:rsid w:val="00716653"/>
    <w:rsid w:val="00716872"/>
    <w:rsid w:val="00725127"/>
    <w:rsid w:val="00773521"/>
    <w:rsid w:val="00796552"/>
    <w:rsid w:val="007A2616"/>
    <w:rsid w:val="007A41CD"/>
    <w:rsid w:val="007B1C01"/>
    <w:rsid w:val="007B5F1D"/>
    <w:rsid w:val="007D1EBE"/>
    <w:rsid w:val="007E1827"/>
    <w:rsid w:val="0080071B"/>
    <w:rsid w:val="008230B4"/>
    <w:rsid w:val="00827D3B"/>
    <w:rsid w:val="00847145"/>
    <w:rsid w:val="0086734A"/>
    <w:rsid w:val="00875993"/>
    <w:rsid w:val="008874D0"/>
    <w:rsid w:val="008A24B3"/>
    <w:rsid w:val="008A3BDB"/>
    <w:rsid w:val="008B703C"/>
    <w:rsid w:val="008F220C"/>
    <w:rsid w:val="009026FF"/>
    <w:rsid w:val="00907C25"/>
    <w:rsid w:val="00907E67"/>
    <w:rsid w:val="00922DB3"/>
    <w:rsid w:val="00925333"/>
    <w:rsid w:val="00970C75"/>
    <w:rsid w:val="00977AAD"/>
    <w:rsid w:val="00977F15"/>
    <w:rsid w:val="00986F2B"/>
    <w:rsid w:val="009B77D7"/>
    <w:rsid w:val="009F33A3"/>
    <w:rsid w:val="00A0653C"/>
    <w:rsid w:val="00A147A7"/>
    <w:rsid w:val="00A203BB"/>
    <w:rsid w:val="00A22DF9"/>
    <w:rsid w:val="00A32A8F"/>
    <w:rsid w:val="00A352FF"/>
    <w:rsid w:val="00A35A93"/>
    <w:rsid w:val="00A8544F"/>
    <w:rsid w:val="00A905EF"/>
    <w:rsid w:val="00A94C4C"/>
    <w:rsid w:val="00AA0E6B"/>
    <w:rsid w:val="00AA17CC"/>
    <w:rsid w:val="00AC2C9F"/>
    <w:rsid w:val="00AD0D2A"/>
    <w:rsid w:val="00AE139B"/>
    <w:rsid w:val="00AF1453"/>
    <w:rsid w:val="00B14D4B"/>
    <w:rsid w:val="00B473BF"/>
    <w:rsid w:val="00B739E4"/>
    <w:rsid w:val="00B80577"/>
    <w:rsid w:val="00B95CF4"/>
    <w:rsid w:val="00BD0F18"/>
    <w:rsid w:val="00BE4C56"/>
    <w:rsid w:val="00BF1CC2"/>
    <w:rsid w:val="00C406F2"/>
    <w:rsid w:val="00C762D1"/>
    <w:rsid w:val="00C96E6F"/>
    <w:rsid w:val="00CA782E"/>
    <w:rsid w:val="00CC7BB7"/>
    <w:rsid w:val="00CD0474"/>
    <w:rsid w:val="00D07BD5"/>
    <w:rsid w:val="00D14371"/>
    <w:rsid w:val="00D14BA2"/>
    <w:rsid w:val="00D23009"/>
    <w:rsid w:val="00D32FBE"/>
    <w:rsid w:val="00DB157C"/>
    <w:rsid w:val="00DB3679"/>
    <w:rsid w:val="00DD439F"/>
    <w:rsid w:val="00DE2A4C"/>
    <w:rsid w:val="00E104BF"/>
    <w:rsid w:val="00E1778B"/>
    <w:rsid w:val="00E26C75"/>
    <w:rsid w:val="00E36F7D"/>
    <w:rsid w:val="00E37D0F"/>
    <w:rsid w:val="00E57CC6"/>
    <w:rsid w:val="00E864E2"/>
    <w:rsid w:val="00E942C3"/>
    <w:rsid w:val="00EA2B4F"/>
    <w:rsid w:val="00EB28E2"/>
    <w:rsid w:val="00EB5D4E"/>
    <w:rsid w:val="00EF7776"/>
    <w:rsid w:val="00F3317D"/>
    <w:rsid w:val="00F4095F"/>
    <w:rsid w:val="00F53740"/>
    <w:rsid w:val="00F666D7"/>
    <w:rsid w:val="00F80568"/>
    <w:rsid w:val="00F84176"/>
    <w:rsid w:val="00FC0022"/>
    <w:rsid w:val="4EA863F6"/>
    <w:rsid w:val="72BF8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07CA7"/>
  <w15:chartTrackingRefBased/>
  <w15:docId w15:val="{369C8E28-48AB-4BA0-91B9-83949B8B8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uiPriority w:val="99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925333"/>
    <w:pPr>
      <w:ind w:left="720"/>
      <w:contextualSpacing/>
    </w:pPr>
  </w:style>
  <w:style w:type="character" w:styleId="Hipercze">
    <w:name w:val="Hyperlink"/>
    <w:uiPriority w:val="99"/>
    <w:unhideWhenUsed/>
    <w:rsid w:val="00EB28E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EB28E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0B2D99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uiPriority w:val="99"/>
    <w:semiHidden/>
    <w:rsid w:val="005E72D6"/>
    <w:rPr>
      <w:sz w:val="24"/>
      <w:szCs w:val="24"/>
    </w:rPr>
  </w:style>
  <w:style w:type="character" w:customStyle="1" w:styleId="sifr-alternate">
    <w:name w:val="sifr-alternate"/>
    <w:basedOn w:val="Domylnaczcionkaakapitu"/>
    <w:rsid w:val="00F8056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568"/>
    <w:rPr>
      <w:lang w:eastAsia="pl-PL"/>
    </w:rPr>
  </w:style>
  <w:style w:type="character" w:customStyle="1" w:styleId="Internetlink">
    <w:name w:val="Internet link"/>
    <w:uiPriority w:val="99"/>
    <w:rsid w:val="00F80568"/>
    <w:rPr>
      <w:rFonts w:eastAsia="Times New Roman"/>
      <w:color w:val="000080"/>
      <w:u w:val="single"/>
      <w:lang w:eastAsia="en-US"/>
    </w:rPr>
  </w:style>
  <w:style w:type="character" w:customStyle="1" w:styleId="italic">
    <w:name w:val="italic"/>
    <w:basedOn w:val="Domylnaczcionkaakapitu"/>
    <w:uiPriority w:val="1"/>
    <w:qFormat/>
    <w:rsid w:val="00BE4C56"/>
    <w:rPr>
      <w:i/>
      <w:color w:val="385623" w:themeColor="accent6" w:themeShade="80"/>
    </w:rPr>
  </w:style>
  <w:style w:type="paragraph" w:customStyle="1" w:styleId="Biblio">
    <w:name w:val="Biblio"/>
    <w:basedOn w:val="Normalny"/>
    <w:rsid w:val="00BE4C56"/>
    <w:pPr>
      <w:widowControl/>
      <w:suppressAutoHyphens w:val="0"/>
      <w:autoSpaceDE/>
      <w:spacing w:before="240"/>
      <w:ind w:firstLine="567"/>
      <w:jc w:val="both"/>
    </w:pPr>
    <w:rPr>
      <w:szCs w:val="20"/>
      <w:lang w:eastAsia="en-US"/>
    </w:rPr>
  </w:style>
  <w:style w:type="character" w:customStyle="1" w:styleId="wrtext">
    <w:name w:val="wrtext"/>
    <w:basedOn w:val="Domylnaczcionkaakapitu"/>
    <w:rsid w:val="00540715"/>
  </w:style>
  <w:style w:type="paragraph" w:customStyle="1" w:styleId="Default">
    <w:name w:val="Default"/>
    <w:rsid w:val="0071665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igra.org/digital-library/forums/digra-18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lhn.uni-hamburg.de/article/space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lhn.uni-hamburg.de/article/narration-various-medi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C731157790B341913DCF0CD0C75A7C" ma:contentTypeVersion="4" ma:contentTypeDescription="Utwórz nowy dokument." ma:contentTypeScope="" ma:versionID="cca4733dd6362b072fed8e3d05a7a8e7">
  <xsd:schema xmlns:xsd="http://www.w3.org/2001/XMLSchema" xmlns:xs="http://www.w3.org/2001/XMLSchema" xmlns:p="http://schemas.microsoft.com/office/2006/metadata/properties" xmlns:ns2="64934b83-1faa-4fa3-a7bf-cafcd385d468" targetNamespace="http://schemas.microsoft.com/office/2006/metadata/properties" ma:root="true" ma:fieldsID="95336e798a545580299a3170747cbb47" ns2:_="">
    <xsd:import namespace="64934b83-1faa-4fa3-a7bf-cafcd385d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34b83-1faa-4fa3-a7bf-cafcd385d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B99663-82B1-4D81-8E68-BC23CE009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BC856F-E802-4B49-B2FF-F20767620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934b83-1faa-4fa3-a7bf-cafcd385d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9</cp:revision>
  <cp:lastPrinted>2012-01-27T16:28:00Z</cp:lastPrinted>
  <dcterms:created xsi:type="dcterms:W3CDTF">2022-12-27T10:26:00Z</dcterms:created>
  <dcterms:modified xsi:type="dcterms:W3CDTF">2023-06-12T10:08:00Z</dcterms:modified>
</cp:coreProperties>
</file>