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D835F3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:rsidR="005E4D72" w:rsidRPr="00D835F3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D835F3">
        <w:rPr>
          <w:rFonts w:ascii="Arial" w:hAnsi="Arial" w:cs="Arial"/>
          <w:b/>
          <w:bCs/>
          <w:sz w:val="24"/>
          <w:szCs w:val="24"/>
        </w:rPr>
        <w:t>KARTA KURSU</w:t>
      </w:r>
    </w:p>
    <w:p w:rsidR="005E4D72" w:rsidRPr="00D835F3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STRUKTURY WIZUALNE </w:t>
            </w:r>
            <w:r w:rsidR="003052CA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VISUAL STRUCTURES </w:t>
            </w:r>
            <w:r w:rsidR="003052CA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</w:tbl>
    <w:p w:rsidR="005E4D72" w:rsidRPr="00D835F3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792925" w:rsidTr="006723B4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Agnieszka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Daca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92925" w:rsidTr="006723B4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2925" w:rsidTr="006723B4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2925" w:rsidTr="006723B4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92925" w:rsidRDefault="00792925" w:rsidP="006723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4363C2" w:rsidRPr="00D835F3" w:rsidRDefault="004363C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kursu (cele kształcenia)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5E4D72" w:rsidRPr="00D835F3" w:rsidTr="00D835F3">
        <w:trPr>
          <w:trHeight w:val="2381"/>
        </w:trPr>
        <w:tc>
          <w:tcPr>
            <w:tcW w:w="9640" w:type="dxa"/>
          </w:tcPr>
          <w:p w:rsidR="00F77E92" w:rsidRPr="00B94AD9" w:rsidRDefault="004363C2" w:rsidP="003375EC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835F3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="00F77E92" w:rsidRPr="00B94AD9">
              <w:rPr>
                <w:rFonts w:ascii="Arial" w:hAnsi="Arial" w:cs="Arial"/>
                <w:bCs/>
                <w:sz w:val="20"/>
                <w:szCs w:val="20"/>
              </w:rPr>
              <w:t>Tematyką zajęć są zagadnienia</w:t>
            </w:r>
            <w:r w:rsidR="00F77E92">
              <w:rPr>
                <w:rFonts w:ascii="Arial" w:hAnsi="Arial" w:cs="Arial"/>
                <w:bCs/>
                <w:sz w:val="20"/>
                <w:szCs w:val="20"/>
              </w:rPr>
              <w:t xml:space="preserve"> do</w:t>
            </w:r>
            <w:r w:rsidR="00BB1187">
              <w:rPr>
                <w:rFonts w:ascii="Arial" w:hAnsi="Arial" w:cs="Arial"/>
                <w:bCs/>
                <w:sz w:val="20"/>
                <w:szCs w:val="20"/>
              </w:rPr>
              <w:t>tyczące działania różnorodnych</w:t>
            </w:r>
            <w:r w:rsidR="00F77E92">
              <w:rPr>
                <w:rFonts w:ascii="Arial" w:hAnsi="Arial" w:cs="Arial"/>
                <w:bCs/>
                <w:sz w:val="20"/>
                <w:szCs w:val="20"/>
              </w:rPr>
              <w:t xml:space="preserve"> środków formalnych oraz zasady tworzenia złożonych strukt</w:t>
            </w:r>
            <w:r w:rsidR="00271693">
              <w:rPr>
                <w:rFonts w:ascii="Arial" w:hAnsi="Arial" w:cs="Arial"/>
                <w:bCs/>
                <w:sz w:val="20"/>
                <w:szCs w:val="20"/>
              </w:rPr>
              <w:t xml:space="preserve">ur wizualnych na płaszczyźnie i  </w:t>
            </w:r>
            <w:r w:rsidR="00F77E92">
              <w:rPr>
                <w:rFonts w:ascii="Arial" w:hAnsi="Arial" w:cs="Arial"/>
                <w:bCs/>
                <w:sz w:val="20"/>
                <w:szCs w:val="20"/>
              </w:rPr>
              <w:t>w przestrzeni</w:t>
            </w:r>
            <w:r w:rsidR="009D7E3D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3375EC" w:rsidRDefault="009D7E3D" w:rsidP="003375EC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Ćwiczenia </w:t>
            </w:r>
            <w:r w:rsidR="00F77E92" w:rsidRPr="00B94AD9">
              <w:rPr>
                <w:rFonts w:ascii="Arial" w:hAnsi="Arial" w:cs="Arial"/>
                <w:bCs/>
                <w:sz w:val="20"/>
                <w:szCs w:val="20"/>
              </w:rPr>
              <w:t xml:space="preserve"> umożliwiają studentowi </w:t>
            </w:r>
            <w:r w:rsidR="00BB1187">
              <w:rPr>
                <w:rFonts w:ascii="Arial" w:hAnsi="Arial" w:cs="Arial"/>
                <w:bCs/>
                <w:sz w:val="20"/>
                <w:szCs w:val="20"/>
              </w:rPr>
              <w:t>twórcze łączenie zróżnicowanych</w:t>
            </w:r>
            <w:r w:rsidR="00464D01">
              <w:rPr>
                <w:rFonts w:ascii="Arial" w:hAnsi="Arial" w:cs="Arial"/>
                <w:bCs/>
                <w:sz w:val="20"/>
                <w:szCs w:val="20"/>
              </w:rPr>
              <w:t xml:space="preserve"> środków wyrazu w </w:t>
            </w:r>
            <w:r w:rsidR="00CD1B97">
              <w:rPr>
                <w:rFonts w:ascii="Arial" w:hAnsi="Arial" w:cs="Arial"/>
                <w:bCs/>
                <w:sz w:val="20"/>
                <w:szCs w:val="20"/>
              </w:rPr>
              <w:t>wieloelementowej kompozycji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CD1B97">
              <w:rPr>
                <w:rFonts w:ascii="Arial" w:hAnsi="Arial" w:cs="Arial"/>
                <w:bCs/>
                <w:sz w:val="20"/>
                <w:szCs w:val="20"/>
              </w:rPr>
              <w:t>z wykorzystaniem tradycyjnych i współczesnyc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h technik artystycznych. </w:t>
            </w:r>
            <w:r w:rsidR="003375EC">
              <w:rPr>
                <w:rFonts w:asciiTheme="minorHAnsi" w:hAnsiTheme="minorHAnsi"/>
              </w:rPr>
              <w:br/>
            </w:r>
          </w:p>
          <w:p w:rsidR="00B94AD9" w:rsidRPr="003375EC" w:rsidRDefault="00A1553A" w:rsidP="003375EC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r w:rsidRPr="00921C0D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polskim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Warunki wstępne</w:t>
      </w:r>
    </w:p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375EC" w:rsidRDefault="003375EC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C1E68" w:rsidRDefault="00C94813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 xml:space="preserve">- znajomość terminologii dotyczącej struktury formalnej dzieła sztuki </w:t>
            </w:r>
            <w:r w:rsidR="003052CA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3052CA" w:rsidRPr="00C94813">
              <w:rPr>
                <w:rFonts w:ascii="Arial" w:hAnsi="Arial" w:cs="Arial"/>
                <w:sz w:val="20"/>
                <w:szCs w:val="20"/>
              </w:rPr>
              <w:t>znajomość zasad organizacji kompozycji</w:t>
            </w:r>
          </w:p>
          <w:p w:rsidR="003C1E68" w:rsidRPr="00D835F3" w:rsidRDefault="003C1E68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C94813">
              <w:rPr>
                <w:rFonts w:ascii="Arial" w:hAnsi="Arial" w:cs="Arial"/>
                <w:sz w:val="20"/>
                <w:szCs w:val="20"/>
              </w:rPr>
              <w:t>znajomość związków formalnych i procesów kształtujących całość struktury dzieła</w:t>
            </w:r>
          </w:p>
        </w:tc>
      </w:tr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52CA" w:rsidRDefault="003052CA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D466AC" w:rsidRDefault="00C94813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 xml:space="preserve">- wykorzystanie w pracy artystycznej znajomości elementów strukturalnych dzieła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 </w:t>
            </w:r>
            <w:r w:rsidRPr="00C94813">
              <w:rPr>
                <w:rFonts w:ascii="Arial" w:hAnsi="Arial" w:cs="Arial"/>
                <w:sz w:val="20"/>
                <w:szCs w:val="20"/>
              </w:rPr>
              <w:t xml:space="preserve">i właściwe stosowanie środków wyrazu </w:t>
            </w:r>
          </w:p>
          <w:p w:rsidR="00917B67" w:rsidRDefault="003052CA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C94813">
              <w:rPr>
                <w:rFonts w:ascii="Arial" w:hAnsi="Arial" w:cs="Arial"/>
                <w:sz w:val="20"/>
                <w:szCs w:val="20"/>
              </w:rPr>
              <w:t xml:space="preserve">umiejętność odczytania i trafnego zastosowania związków między </w:t>
            </w:r>
            <w:proofErr w:type="spellStart"/>
            <w:r w:rsidRPr="00C94813">
              <w:rPr>
                <w:rFonts w:ascii="Arial" w:hAnsi="Arial" w:cs="Arial"/>
                <w:sz w:val="20"/>
                <w:szCs w:val="20"/>
              </w:rPr>
              <w:t>jakościami</w:t>
            </w:r>
            <w:proofErr w:type="spellEnd"/>
            <w:r w:rsidRPr="00C9481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52CA" w:rsidRPr="00D835F3" w:rsidRDefault="00917B67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052CA" w:rsidRPr="00C94813">
              <w:rPr>
                <w:rFonts w:ascii="Arial" w:hAnsi="Arial" w:cs="Arial"/>
                <w:sz w:val="20"/>
                <w:szCs w:val="20"/>
              </w:rPr>
              <w:t>wizualnymi a warstwą znaczeniową dzieła</w:t>
            </w:r>
          </w:p>
        </w:tc>
      </w:tr>
      <w:tr w:rsidR="005E4D72" w:rsidRPr="00D835F3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E4D72" w:rsidRPr="00D835F3" w:rsidRDefault="000F6B7C" w:rsidP="003375EC">
            <w:pPr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75EC">
              <w:rPr>
                <w:rFonts w:ascii="Arial" w:hAnsi="Arial" w:cs="Arial"/>
                <w:sz w:val="20"/>
                <w:szCs w:val="20"/>
              </w:rPr>
              <w:br/>
            </w:r>
            <w:r w:rsidR="00C94813" w:rsidRPr="00C94813">
              <w:rPr>
                <w:rFonts w:ascii="Arial" w:hAnsi="Arial" w:cs="Arial"/>
                <w:sz w:val="20"/>
                <w:szCs w:val="20"/>
              </w:rPr>
              <w:t>Struktury wizualne A</w:t>
            </w:r>
            <w:r w:rsidR="003052CA">
              <w:rPr>
                <w:rFonts w:ascii="Arial" w:hAnsi="Arial" w:cs="Arial"/>
                <w:sz w:val="20"/>
                <w:szCs w:val="20"/>
              </w:rPr>
              <w:t>, B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3375EC" w:rsidRDefault="003375E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 xml:space="preserve">Efekty kształcenia 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534"/>
        <w:gridCol w:w="2127"/>
      </w:tblGrid>
      <w:tr w:rsidR="005E4D72" w:rsidRPr="00D835F3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79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:rsidR="00575D25" w:rsidRPr="00D835F3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E4D72" w:rsidRPr="00D835F3" w:rsidRDefault="00C94813" w:rsidP="008E064E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W01 –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 znajomość </w:t>
            </w:r>
            <w:r w:rsidR="008E064E">
              <w:rPr>
                <w:rFonts w:ascii="Arial" w:hAnsi="Arial" w:cs="Arial"/>
                <w:sz w:val="20"/>
                <w:szCs w:val="20"/>
              </w:rPr>
              <w:t>uwarunkowań</w:t>
            </w:r>
            <w:r w:rsidR="006C4C7C">
              <w:rPr>
                <w:rFonts w:ascii="Arial" w:hAnsi="Arial" w:cs="Arial"/>
                <w:sz w:val="20"/>
                <w:szCs w:val="20"/>
              </w:rPr>
              <w:t xml:space="preserve"> i  </w:t>
            </w:r>
            <w:r w:rsidR="008E064E">
              <w:rPr>
                <w:rFonts w:ascii="Arial" w:hAnsi="Arial" w:cs="Arial"/>
                <w:sz w:val="20"/>
                <w:szCs w:val="20"/>
              </w:rPr>
              <w:t xml:space="preserve">zasad konstrukcji 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złożonych </w:t>
            </w:r>
            <w:r w:rsidR="008E064E">
              <w:rPr>
                <w:rFonts w:ascii="Arial" w:hAnsi="Arial" w:cs="Arial"/>
                <w:sz w:val="20"/>
                <w:szCs w:val="20"/>
              </w:rPr>
              <w:t xml:space="preserve">struktur i 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układów </w:t>
            </w:r>
            <w:r w:rsidR="00A55A9D" w:rsidRPr="00A55A9D">
              <w:rPr>
                <w:rFonts w:ascii="Arial" w:hAnsi="Arial" w:cs="Arial"/>
                <w:sz w:val="20"/>
                <w:szCs w:val="20"/>
              </w:rPr>
              <w:t>kompozycji wizualnej</w:t>
            </w:r>
          </w:p>
        </w:tc>
        <w:tc>
          <w:tcPr>
            <w:tcW w:w="2127" w:type="dxa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Pr="00D835F3" w:rsidRDefault="003052CA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</w:t>
            </w:r>
            <w:r w:rsidR="002965D8">
              <w:rPr>
                <w:rFonts w:ascii="Arial" w:hAnsi="Arial" w:cs="Arial"/>
                <w:sz w:val="20"/>
                <w:szCs w:val="20"/>
              </w:rPr>
              <w:t>02</w:t>
            </w:r>
            <w:r>
              <w:rPr>
                <w:rFonts w:ascii="Arial" w:hAnsi="Arial" w:cs="Arial"/>
                <w:sz w:val="20"/>
                <w:szCs w:val="20"/>
              </w:rPr>
              <w:br/>
              <w:t>K_W</w:t>
            </w:r>
            <w:r w:rsidR="00D2184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4363C2" w:rsidRPr="00D835F3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4D1C7F" w:rsidRDefault="00C94813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U01 –</w:t>
            </w:r>
            <w:r w:rsidR="00BB1187">
              <w:rPr>
                <w:rFonts w:ascii="Arial" w:hAnsi="Arial" w:cs="Arial"/>
                <w:sz w:val="20"/>
                <w:szCs w:val="20"/>
              </w:rPr>
              <w:t xml:space="preserve"> umiejętność rozwiązywania </w:t>
            </w:r>
            <w:r w:rsidR="00A55A9D">
              <w:rPr>
                <w:rFonts w:ascii="Arial" w:hAnsi="Arial" w:cs="Arial"/>
                <w:sz w:val="20"/>
                <w:szCs w:val="20"/>
              </w:rPr>
              <w:t>złożonych problemów formalnych</w:t>
            </w:r>
            <w:r w:rsidR="00A55A9D" w:rsidRPr="00A55A9D">
              <w:rPr>
                <w:rFonts w:ascii="Arial" w:hAnsi="Arial" w:cs="Arial"/>
                <w:sz w:val="20"/>
                <w:szCs w:val="20"/>
              </w:rPr>
              <w:t xml:space="preserve"> na płaszczyźnie i</w:t>
            </w:r>
            <w:r w:rsidR="00271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5A9D" w:rsidRPr="00A55A9D">
              <w:rPr>
                <w:rFonts w:ascii="Arial" w:hAnsi="Arial" w:cs="Arial"/>
                <w:sz w:val="20"/>
                <w:szCs w:val="20"/>
              </w:rPr>
              <w:t xml:space="preserve"> w przestrzeni</w:t>
            </w:r>
          </w:p>
          <w:p w:rsidR="006F05AA" w:rsidRDefault="006F05AA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4D1C7F" w:rsidRPr="00D835F3" w:rsidRDefault="004D1C7F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U02 −  wykorzystanie przykładów</w:t>
            </w:r>
            <w:r w:rsidRPr="004D1C7F">
              <w:rPr>
                <w:rFonts w:ascii="Arial" w:hAnsi="Arial" w:cs="Arial"/>
                <w:sz w:val="20"/>
                <w:szCs w:val="20"/>
              </w:rPr>
              <w:t xml:space="preserve"> dzieł sztuki </w:t>
            </w:r>
            <w:r>
              <w:rPr>
                <w:rFonts w:ascii="Arial" w:hAnsi="Arial" w:cs="Arial"/>
                <w:sz w:val="20"/>
                <w:szCs w:val="20"/>
              </w:rPr>
              <w:t xml:space="preserve">dawnej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i współczesnej jako inspiracji </w:t>
            </w:r>
            <w:r w:rsidR="00116902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Pr="004D1C7F">
              <w:rPr>
                <w:rFonts w:ascii="Arial" w:hAnsi="Arial" w:cs="Arial"/>
                <w:sz w:val="20"/>
                <w:szCs w:val="20"/>
              </w:rPr>
              <w:t xml:space="preserve">własnych </w:t>
            </w:r>
            <w:r>
              <w:rPr>
                <w:rFonts w:ascii="Arial" w:hAnsi="Arial" w:cs="Arial"/>
                <w:sz w:val="20"/>
                <w:szCs w:val="20"/>
              </w:rPr>
              <w:t xml:space="preserve">działań twórczych </w:t>
            </w:r>
          </w:p>
        </w:tc>
        <w:tc>
          <w:tcPr>
            <w:tcW w:w="2127" w:type="dxa"/>
          </w:tcPr>
          <w:p w:rsidR="008B7534" w:rsidRPr="00D835F3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94813" w:rsidRDefault="003052CA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</w:t>
            </w:r>
            <w:r w:rsidR="00D21843">
              <w:rPr>
                <w:rFonts w:ascii="Arial" w:hAnsi="Arial" w:cs="Arial"/>
                <w:sz w:val="20"/>
                <w:szCs w:val="20"/>
              </w:rPr>
              <w:t>01</w:t>
            </w:r>
          </w:p>
          <w:p w:rsidR="004D1C7F" w:rsidRDefault="00D21843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6F05AA" w:rsidRDefault="006F05AA" w:rsidP="006F05A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6F05AA" w:rsidRPr="00C94813" w:rsidRDefault="00D21843" w:rsidP="006F05A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  <w:r>
              <w:rPr>
                <w:rFonts w:ascii="Arial" w:hAnsi="Arial" w:cs="Arial"/>
                <w:sz w:val="20"/>
                <w:szCs w:val="20"/>
              </w:rPr>
              <w:br/>
              <w:t>K_U08</w:t>
            </w:r>
          </w:p>
          <w:p w:rsidR="00575D25" w:rsidRPr="00D835F3" w:rsidRDefault="00575D25" w:rsidP="00D85EB4">
            <w:pPr>
              <w:tabs>
                <w:tab w:val="left" w:pos="97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4157" w:rsidRPr="00D835F3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A55A9D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55A9D" w:rsidRDefault="00DA2C95" w:rsidP="00A55A9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zdolność zaprezentowania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 zestaw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A55A9D">
              <w:rPr>
                <w:rFonts w:ascii="Arial" w:hAnsi="Arial" w:cs="Arial"/>
                <w:sz w:val="20"/>
                <w:szCs w:val="20"/>
              </w:rPr>
              <w:t xml:space="preserve"> autorskich prac </w:t>
            </w:r>
            <w:r w:rsidR="00A55A9D">
              <w:rPr>
                <w:rFonts w:ascii="Arial" w:hAnsi="Arial" w:cs="Arial"/>
                <w:sz w:val="20"/>
                <w:szCs w:val="20"/>
              </w:rPr>
              <w:br/>
              <w:t xml:space="preserve">i </w:t>
            </w:r>
            <w:r>
              <w:rPr>
                <w:rFonts w:ascii="Arial" w:hAnsi="Arial" w:cs="Arial"/>
                <w:sz w:val="20"/>
                <w:szCs w:val="20"/>
              </w:rPr>
              <w:t>podjęcia pogłębionej refleksji</w:t>
            </w:r>
            <w:r w:rsidR="006C4C7C">
              <w:rPr>
                <w:rFonts w:ascii="Arial" w:hAnsi="Arial" w:cs="Arial"/>
                <w:sz w:val="20"/>
                <w:szCs w:val="20"/>
              </w:rPr>
              <w:t xml:space="preserve"> na temat własnej twórczości</w:t>
            </w:r>
          </w:p>
          <w:p w:rsidR="00A55A9D" w:rsidRPr="00D835F3" w:rsidRDefault="00A55A9D" w:rsidP="006C4C7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94813" w:rsidRPr="00C94813" w:rsidRDefault="003052CA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</w:t>
            </w:r>
            <w:r w:rsidR="00D21843">
              <w:rPr>
                <w:rFonts w:ascii="Arial" w:hAnsi="Arial" w:cs="Arial"/>
                <w:sz w:val="20"/>
                <w:szCs w:val="20"/>
              </w:rPr>
              <w:t>01</w:t>
            </w:r>
            <w:r>
              <w:rPr>
                <w:rFonts w:ascii="Arial" w:hAnsi="Arial" w:cs="Arial"/>
                <w:sz w:val="20"/>
                <w:szCs w:val="20"/>
              </w:rPr>
              <w:br/>
              <w:t>K_K</w:t>
            </w:r>
            <w:r w:rsidR="00D21843">
              <w:rPr>
                <w:rFonts w:ascii="Arial" w:hAnsi="Arial" w:cs="Arial"/>
                <w:sz w:val="20"/>
                <w:szCs w:val="20"/>
              </w:rPr>
              <w:t>03</w:t>
            </w:r>
          </w:p>
          <w:p w:rsidR="008B7534" w:rsidRPr="00D835F3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4157" w:rsidRPr="00D835F3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D835F3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D835F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E4D72" w:rsidRPr="00D835F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D835F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E4D72" w:rsidRPr="00D835F3" w:rsidRDefault="008E064E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E4D72" w:rsidRPr="00D835F3" w:rsidRDefault="008E064E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9348BB" w:rsidRDefault="009348BB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9348BB" w:rsidRDefault="009348BB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metod prowadzenia zajęć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D85EB4">
        <w:trPr>
          <w:trHeight w:val="1312"/>
        </w:trPr>
        <w:tc>
          <w:tcPr>
            <w:tcW w:w="9622" w:type="dxa"/>
          </w:tcPr>
          <w:p w:rsidR="00271693" w:rsidRPr="00D835F3" w:rsidRDefault="00FF2CC6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wykład ilustrowany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pokazem slajdów </w:t>
            </w:r>
            <w:r>
              <w:rPr>
                <w:rFonts w:ascii="Arial" w:hAnsi="Arial" w:cs="Arial"/>
                <w:sz w:val="20"/>
                <w:szCs w:val="20"/>
              </w:rPr>
              <w:br/>
              <w:t>- zajęcia w muzeum sztuki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  <w:t>- indywidualn</w:t>
            </w:r>
            <w:r w:rsidR="003375EC">
              <w:rPr>
                <w:rFonts w:ascii="Arial" w:hAnsi="Arial" w:cs="Arial"/>
                <w:sz w:val="20"/>
                <w:szCs w:val="20"/>
              </w:rPr>
              <w:t>e korekty ćwiczeń warsztatowych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  <w:t>- dyskusje związane z zagadnieniami sztuki dawnej i współczesnej</w:t>
            </w:r>
          </w:p>
        </w:tc>
      </w:tr>
    </w:tbl>
    <w:p w:rsidR="009348BB" w:rsidRDefault="009348BB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9348BB" w:rsidRDefault="009348BB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9348BB" w:rsidRDefault="009348BB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>Formy sprawdzania efektów kształcenia</w:t>
      </w: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66"/>
      </w:tblGrid>
      <w:tr w:rsidR="00AC36A1" w:rsidRPr="00D835F3" w:rsidTr="00575D25">
        <w:trPr>
          <w:cantSplit/>
          <w:trHeight w:val="1579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3375EC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Inne:</w:t>
            </w:r>
          </w:p>
          <w:p w:rsidR="00AC36A1" w:rsidRPr="00D835F3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D835F3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D1C7F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4D1C7F" w:rsidRPr="00D835F3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D6420E" w:rsidRDefault="00D6420E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D835F3" w:rsidRPr="00D835F3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5E4D72" w:rsidRPr="00D835F3"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CD2586" w:rsidRDefault="00CD2586" w:rsidP="00CD2586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D2586" w:rsidRDefault="00CD2586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obecność na zajęciach i zaangażowanie w pracy</w:t>
            </w:r>
          </w:p>
          <w:p w:rsidR="00B94AD9" w:rsidRP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- ocena wykonania ćwiczeń warsztatowych</w:t>
            </w:r>
          </w:p>
          <w:p w:rsid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sprawdzian wiedzy dotyczącej elementów strukturalnych dzieła sztuki, a także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B94AD9" w:rsidRP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94AD9">
              <w:rPr>
                <w:rFonts w:ascii="Arial" w:hAnsi="Arial" w:cs="Arial"/>
                <w:sz w:val="20"/>
                <w:szCs w:val="20"/>
              </w:rPr>
              <w:t>orientacji w wybranych zagadnieniach sztuki dawnej i współczesnej</w:t>
            </w:r>
          </w:p>
          <w:p w:rsid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udział w dyskusji i umiejętność prezentowania własnych ocen różnych zjawisk </w:t>
            </w:r>
          </w:p>
          <w:p w:rsidR="00B94AD9" w:rsidRPr="00B94AD9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artystycznych </w:t>
            </w:r>
          </w:p>
          <w:p w:rsidR="0085415E" w:rsidRPr="00D835F3" w:rsidRDefault="00B94AD9" w:rsidP="003375EC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- znajomość bieżących wydarzeń wystawienniczych</w:t>
            </w:r>
          </w:p>
        </w:tc>
      </w:tr>
    </w:tbl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3570C" w:rsidRPr="00D835F3" w:rsidTr="000F6B7C">
        <w:trPr>
          <w:trHeight w:val="567"/>
        </w:trPr>
        <w:tc>
          <w:tcPr>
            <w:tcW w:w="1985" w:type="dxa"/>
            <w:shd w:val="clear" w:color="auto" w:fill="DBE5F1"/>
            <w:vAlign w:val="center"/>
          </w:tcPr>
          <w:p w:rsidR="0083570C" w:rsidRPr="00D835F3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:rsidR="0083570C" w:rsidRPr="00D835F3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:rsidR="0083570C" w:rsidRPr="00D835F3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5EB4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Treści merytoryczne (wykaz tematów)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>
        <w:trPr>
          <w:trHeight w:val="1136"/>
        </w:trPr>
        <w:tc>
          <w:tcPr>
            <w:tcW w:w="9622" w:type="dxa"/>
          </w:tcPr>
          <w:p w:rsidR="00116902" w:rsidRDefault="00116902" w:rsidP="008E064E">
            <w:pPr>
              <w:widowControl/>
              <w:suppressAutoHyphens w:val="0"/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DA2C95" w:rsidRPr="00A94BE9" w:rsidRDefault="00DA2C95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94BE9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F2502">
              <w:rPr>
                <w:rFonts w:ascii="Arial" w:hAnsi="Arial" w:cs="Arial"/>
                <w:sz w:val="20"/>
                <w:szCs w:val="20"/>
              </w:rPr>
              <w:t>p</w:t>
            </w:r>
            <w:r w:rsidR="00197E7B">
              <w:rPr>
                <w:rFonts w:ascii="Arial" w:hAnsi="Arial" w:cs="Arial"/>
                <w:sz w:val="20"/>
                <w:szCs w:val="20"/>
              </w:rPr>
              <w:t xml:space="preserve">roblematyka </w:t>
            </w:r>
            <w:r w:rsidR="00116902">
              <w:rPr>
                <w:rFonts w:ascii="Arial" w:hAnsi="Arial" w:cs="Arial"/>
                <w:sz w:val="20"/>
                <w:szCs w:val="20"/>
              </w:rPr>
              <w:t>konstruowania</w:t>
            </w:r>
            <w:r w:rsidRPr="00A94BE9">
              <w:rPr>
                <w:rFonts w:ascii="Arial" w:hAnsi="Arial" w:cs="Arial"/>
                <w:sz w:val="20"/>
                <w:szCs w:val="20"/>
              </w:rPr>
              <w:t xml:space="preserve"> złożonych struktur wizualnych</w:t>
            </w:r>
          </w:p>
          <w:p w:rsidR="00EF2502" w:rsidRDefault="00EF2502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F2502">
              <w:rPr>
                <w:rFonts w:ascii="Arial" w:hAnsi="Arial" w:cs="Arial"/>
                <w:sz w:val="20"/>
                <w:szCs w:val="20"/>
              </w:rPr>
              <w:t>- „obraz z aneksem” –  przykłady ze sztuki najnowszej</w:t>
            </w:r>
          </w:p>
          <w:p w:rsidR="00797D87" w:rsidRDefault="00116902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F2502">
              <w:rPr>
                <w:rFonts w:ascii="Arial" w:hAnsi="Arial" w:cs="Arial"/>
                <w:sz w:val="20"/>
                <w:szCs w:val="20"/>
              </w:rPr>
              <w:t>e</w:t>
            </w:r>
            <w:r w:rsidR="00D6420E">
              <w:rPr>
                <w:rFonts w:ascii="Arial" w:hAnsi="Arial" w:cs="Arial"/>
                <w:sz w:val="20"/>
                <w:szCs w:val="20"/>
              </w:rPr>
              <w:t xml:space="preserve">kspresja </w:t>
            </w:r>
            <w:r w:rsidR="00DA2C95" w:rsidRPr="00A94BE9">
              <w:rPr>
                <w:rFonts w:ascii="Arial" w:hAnsi="Arial" w:cs="Arial"/>
                <w:sz w:val="20"/>
                <w:szCs w:val="20"/>
              </w:rPr>
              <w:t xml:space="preserve">w integracji </w:t>
            </w:r>
            <w:r>
              <w:rPr>
                <w:rFonts w:ascii="Arial" w:hAnsi="Arial" w:cs="Arial"/>
                <w:sz w:val="20"/>
                <w:szCs w:val="20"/>
              </w:rPr>
              <w:t>ze zróżnicowanymi</w:t>
            </w:r>
            <w:r w:rsidRPr="00A94BE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środkami warsztatowymi</w:t>
            </w:r>
          </w:p>
          <w:p w:rsidR="004F1A7B" w:rsidRPr="00A94BE9" w:rsidRDefault="00EF2502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</w:t>
            </w:r>
            <w:r w:rsidR="004F1A7B">
              <w:rPr>
                <w:rFonts w:ascii="Arial" w:hAnsi="Arial" w:cs="Arial"/>
                <w:sz w:val="20"/>
                <w:szCs w:val="20"/>
              </w:rPr>
              <w:t xml:space="preserve">ziałania </w:t>
            </w:r>
            <w:r w:rsidR="004F1A7B" w:rsidRPr="004F1A7B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271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1A7B" w:rsidRPr="004F1A7B">
              <w:rPr>
                <w:rFonts w:ascii="Arial" w:hAnsi="Arial" w:cs="Arial"/>
                <w:sz w:val="20"/>
                <w:szCs w:val="20"/>
              </w:rPr>
              <w:t>problemy</w:t>
            </w:r>
            <w:r w:rsidR="00271693">
              <w:rPr>
                <w:rFonts w:ascii="Arial" w:hAnsi="Arial" w:cs="Arial"/>
                <w:sz w:val="20"/>
                <w:szCs w:val="20"/>
              </w:rPr>
              <w:t xml:space="preserve"> formalne na płaszczyźnie i  </w:t>
            </w:r>
            <w:r w:rsidR="004F1A7B" w:rsidRPr="00A94BE9">
              <w:rPr>
                <w:rFonts w:ascii="Arial" w:hAnsi="Arial" w:cs="Arial"/>
                <w:sz w:val="20"/>
                <w:szCs w:val="20"/>
              </w:rPr>
              <w:t>w przestrzeni</w:t>
            </w:r>
          </w:p>
          <w:p w:rsidR="00EF2502" w:rsidRPr="00D835F3" w:rsidRDefault="00EF2502" w:rsidP="003375EC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</w:t>
            </w:r>
            <w:r w:rsidR="00D6420E" w:rsidRPr="00A94BE9">
              <w:rPr>
                <w:rFonts w:ascii="Arial" w:hAnsi="Arial" w:cs="Arial"/>
                <w:sz w:val="20"/>
                <w:szCs w:val="20"/>
              </w:rPr>
              <w:t>nterdyscyplinarny przekaz twórczy</w:t>
            </w:r>
          </w:p>
        </w:tc>
      </w:tr>
    </w:tbl>
    <w:p w:rsidR="00EF2502" w:rsidRDefault="00EF250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F2502" w:rsidRDefault="00EF250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F2502" w:rsidRDefault="00EF2502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55FF8">
        <w:rPr>
          <w:rFonts w:ascii="Arial" w:hAnsi="Arial" w:cs="Arial"/>
          <w:b/>
          <w:sz w:val="20"/>
          <w:szCs w:val="20"/>
        </w:rPr>
        <w:t>Ćwiczenia warsztatowe:</w:t>
      </w:r>
    </w:p>
    <w:p w:rsidR="009348BB" w:rsidRDefault="009348BB" w:rsidP="00EF2502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EF2502" w:rsidRPr="00D835F3" w:rsidTr="00BC3EA8">
        <w:trPr>
          <w:trHeight w:val="850"/>
        </w:trPr>
        <w:tc>
          <w:tcPr>
            <w:tcW w:w="9622" w:type="dxa"/>
          </w:tcPr>
          <w:p w:rsidR="00EF2502" w:rsidRPr="00C521D2" w:rsidRDefault="00EF2502" w:rsidP="00BC3EA8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  <w:p w:rsidR="00EF2502" w:rsidRPr="00EF2502" w:rsidRDefault="000D60EC" w:rsidP="003375EC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F2502" w:rsidRPr="00EF2502">
              <w:rPr>
                <w:rFonts w:ascii="Arial" w:hAnsi="Arial" w:cs="Arial"/>
                <w:sz w:val="20"/>
                <w:szCs w:val="20"/>
              </w:rPr>
              <w:t>wieloelementowa kompozycja z wykorzystaniem tradycyjnych i współczesnych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2502" w:rsidRPr="00EF2502">
              <w:rPr>
                <w:rFonts w:ascii="Arial" w:hAnsi="Arial" w:cs="Arial"/>
                <w:sz w:val="20"/>
                <w:szCs w:val="20"/>
              </w:rPr>
              <w:t>technik artystycznych</w:t>
            </w:r>
          </w:p>
          <w:p w:rsidR="00EF2502" w:rsidRPr="00D835F3" w:rsidRDefault="00EF2502" w:rsidP="003375E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F2502">
              <w:rPr>
                <w:rFonts w:ascii="Arial" w:hAnsi="Arial" w:cs="Arial"/>
                <w:sz w:val="20"/>
                <w:szCs w:val="20"/>
              </w:rPr>
              <w:t xml:space="preserve">- projekt aranżacji wykonanej kompozycji </w:t>
            </w:r>
            <w:r w:rsidR="000D60EC">
              <w:rPr>
                <w:rFonts w:ascii="Arial" w:hAnsi="Arial" w:cs="Arial"/>
                <w:sz w:val="20"/>
                <w:szCs w:val="20"/>
              </w:rPr>
              <w:t xml:space="preserve">wieloelementowej </w:t>
            </w:r>
            <w:r w:rsidRPr="00EF2502">
              <w:rPr>
                <w:rFonts w:ascii="Arial" w:hAnsi="Arial" w:cs="Arial"/>
                <w:sz w:val="20"/>
                <w:szCs w:val="20"/>
              </w:rPr>
              <w:t>w przestrzeni wystawienniczej</w:t>
            </w:r>
          </w:p>
        </w:tc>
      </w:tr>
    </w:tbl>
    <w:p w:rsidR="00EF2502" w:rsidRDefault="00EF250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F2502" w:rsidRDefault="00EF250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348BB" w:rsidRDefault="009348BB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348BB" w:rsidRDefault="009348BB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9348BB" w:rsidRDefault="009348BB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3375EC" w:rsidRDefault="003375EC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lastRenderedPageBreak/>
        <w:t>Wykaz literatury podstawowej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134"/>
        </w:trPr>
        <w:tc>
          <w:tcPr>
            <w:tcW w:w="9622" w:type="dxa"/>
          </w:tcPr>
          <w:p w:rsidR="000F6B7C" w:rsidRPr="00D835F3" w:rsidRDefault="000F6B7C" w:rsidP="0003775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Arnheim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percepcja wzrokowa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Gdańsk 2005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(słowo/obraz terytoria)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Gage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Kolor i kultura. Teoria i znaczenie koloru od antyku do abstrakcji</w:t>
            </w:r>
            <w:r>
              <w:rPr>
                <w:rFonts w:ascii="Arial" w:hAnsi="Arial" w:cs="Arial"/>
                <w:sz w:val="20"/>
                <w:szCs w:val="20"/>
              </w:rPr>
              <w:t>, Kraków 2008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Ingarden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budowie obrazu.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[w:]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Studia z estetyki</w:t>
            </w:r>
            <w:r>
              <w:rPr>
                <w:rFonts w:ascii="Arial" w:hAnsi="Arial" w:cs="Arial"/>
                <w:sz w:val="20"/>
                <w:szCs w:val="20"/>
              </w:rPr>
              <w:t>, t. II, Warszawa 1966 (PWN)</w:t>
            </w:r>
            <w:r w:rsidR="0082767A">
              <w:rPr>
                <w:rFonts w:ascii="Arial" w:hAnsi="Arial" w:cs="Arial"/>
                <w:sz w:val="20"/>
                <w:szCs w:val="20"/>
              </w:rPr>
              <w:br/>
            </w:r>
            <w:r w:rsidR="0082767A" w:rsidRPr="0082767A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82767A" w:rsidRPr="0082767A">
              <w:rPr>
                <w:rFonts w:ascii="Arial" w:hAnsi="Arial" w:cs="Arial"/>
                <w:sz w:val="20"/>
                <w:szCs w:val="20"/>
              </w:rPr>
              <w:t>Itten</w:t>
            </w:r>
            <w:proofErr w:type="spellEnd"/>
            <w:r w:rsidR="0082767A" w:rsidRPr="0082767A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82767A" w:rsidRPr="00E4558D">
              <w:rPr>
                <w:rFonts w:ascii="Arial" w:hAnsi="Arial" w:cs="Arial"/>
                <w:i/>
                <w:sz w:val="20"/>
                <w:szCs w:val="20"/>
              </w:rPr>
              <w:t>Sztuka barwy</w:t>
            </w:r>
            <w:r w:rsidR="0082767A" w:rsidRPr="0082767A">
              <w:rPr>
                <w:rFonts w:ascii="Arial" w:hAnsi="Arial" w:cs="Arial"/>
                <w:sz w:val="20"/>
                <w:szCs w:val="20"/>
              </w:rPr>
              <w:t>, Kraków 2015 (d2d.pl)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Kandinsky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Punkt, linia a płaszczyzna</w:t>
            </w:r>
            <w:r>
              <w:rPr>
                <w:rFonts w:ascii="Arial" w:hAnsi="Arial" w:cs="Arial"/>
                <w:sz w:val="20"/>
                <w:szCs w:val="20"/>
              </w:rPr>
              <w:t xml:space="preserve">, Warszawa 1986 (PIW) 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Historia koloru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Warszawa 2009 (Arkady)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85415E" w:rsidRDefault="0085415E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Wykaz literatury uzupełniającej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020"/>
        </w:trPr>
        <w:tc>
          <w:tcPr>
            <w:tcW w:w="9622" w:type="dxa"/>
          </w:tcPr>
          <w:p w:rsidR="0082767A" w:rsidRDefault="0082767A" w:rsidP="0003775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2767A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82767A">
              <w:rPr>
                <w:rFonts w:ascii="Arial" w:hAnsi="Arial" w:cs="Arial"/>
                <w:sz w:val="20"/>
                <w:szCs w:val="20"/>
              </w:rPr>
              <w:t>Casalderry</w:t>
            </w:r>
            <w:proofErr w:type="spellEnd"/>
            <w:r w:rsidRPr="0082767A">
              <w:rPr>
                <w:rFonts w:ascii="Arial" w:hAnsi="Arial" w:cs="Arial"/>
                <w:sz w:val="20"/>
                <w:szCs w:val="20"/>
              </w:rPr>
              <w:t xml:space="preserve"> F.M., </w:t>
            </w:r>
            <w:r w:rsidRPr="00E4558D">
              <w:rPr>
                <w:rFonts w:ascii="Arial" w:hAnsi="Arial" w:cs="Arial"/>
                <w:i/>
                <w:sz w:val="20"/>
                <w:szCs w:val="20"/>
              </w:rPr>
              <w:t>Złudzenie zmysłów. Sztuka w oczach matematyki</w:t>
            </w:r>
            <w:r w:rsidRPr="0082767A">
              <w:rPr>
                <w:rFonts w:ascii="Arial" w:hAnsi="Arial" w:cs="Arial"/>
                <w:sz w:val="20"/>
                <w:szCs w:val="20"/>
              </w:rPr>
              <w:t>, Warszawa 2012 (RBA)</w:t>
            </w:r>
          </w:p>
          <w:p w:rsidR="000F6B7C" w:rsidRPr="00D835F3" w:rsidRDefault="000F6B7C" w:rsidP="0003775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Czapski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Patrząc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2004 (Znak)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E.H.,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złudzenie. O psychologii przedstawienia obrazowego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. Warszawa 1981 (PIW)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Kuspit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Koniec Sztuki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Gdańsk 20</w:t>
            </w:r>
            <w:r>
              <w:rPr>
                <w:rFonts w:ascii="Arial" w:hAnsi="Arial" w:cs="Arial"/>
                <w:sz w:val="20"/>
                <w:szCs w:val="20"/>
              </w:rPr>
              <w:t>06 (Muzeum Narodowe w Gdańsku)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>
              <w:rPr>
                <w:rFonts w:ascii="Arial" w:hAnsi="Arial" w:cs="Arial"/>
                <w:sz w:val="20"/>
                <w:szCs w:val="20"/>
              </w:rPr>
              <w:t>, Warszawa 1993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W kręgu malarstwa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Wrocław 1988 (Ossolineum)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I. V.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Krótka historia cienia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2001 (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>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Strzemiński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Teoria widzenia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</w:t>
            </w:r>
            <w:r w:rsidR="003D0D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1958 (Wydawnictwo Literackie)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Taranczewski P.,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płaszczyźnie obrazu</w:t>
            </w:r>
            <w:r>
              <w:rPr>
                <w:rFonts w:ascii="Arial" w:hAnsi="Arial" w:cs="Arial"/>
                <w:sz w:val="20"/>
                <w:szCs w:val="20"/>
              </w:rPr>
              <w:t>, Kraków 1992 (Ossolineum)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Słownik terminologiczny sztuk pięknych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Warszawa 2007 (PWN)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037750" w:rsidRPr="00D835F3" w:rsidRDefault="00037750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CD2586" w:rsidRDefault="00CD2586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5E4D72" w:rsidRPr="00D835F3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5E4D72" w:rsidRPr="00D835F3" w:rsidRDefault="00513273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51327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5E4D72" w:rsidRPr="00D835F3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A736D7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E4D72" w:rsidRPr="00D835F3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B94AD9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E4D72" w:rsidRPr="00D835F3" w:rsidRDefault="00A736D7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  <w:r w:rsidR="00C9481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5E4D72" w:rsidRPr="00D835F3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E4D72" w:rsidRPr="00D835F3" w:rsidRDefault="0039775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5E4D72" w:rsidRPr="00D835F3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D835F3" w:rsidSect="009D3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3EF" w:rsidRDefault="00DF03EF">
      <w:r>
        <w:separator/>
      </w:r>
    </w:p>
  </w:endnote>
  <w:endnote w:type="continuationSeparator" w:id="0">
    <w:p w:rsidR="00DF03EF" w:rsidRDefault="00DF0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604FA3">
    <w:pPr>
      <w:pStyle w:val="Stopka"/>
      <w:jc w:val="right"/>
    </w:pPr>
    <w:fldSimple w:instr="PAGE   \* MERGEFORMAT">
      <w:r w:rsidR="00037750">
        <w:rPr>
          <w:noProof/>
        </w:rPr>
        <w:t>4</w:t>
      </w:r>
    </w:fldSimple>
  </w:p>
  <w:p w:rsidR="009B1E2D" w:rsidRDefault="009B1E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3EF" w:rsidRDefault="00DF03EF">
      <w:r>
        <w:separator/>
      </w:r>
    </w:p>
  </w:footnote>
  <w:footnote w:type="continuationSeparator" w:id="0">
    <w:p w:rsidR="00DF03EF" w:rsidRDefault="00DF0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3F4725"/>
    <w:rsid w:val="0000041C"/>
    <w:rsid w:val="00014DCF"/>
    <w:rsid w:val="00015489"/>
    <w:rsid w:val="0002019F"/>
    <w:rsid w:val="00037750"/>
    <w:rsid w:val="00067D1B"/>
    <w:rsid w:val="0008296C"/>
    <w:rsid w:val="000874E7"/>
    <w:rsid w:val="000A6E37"/>
    <w:rsid w:val="000D60EC"/>
    <w:rsid w:val="000F358C"/>
    <w:rsid w:val="000F6B7C"/>
    <w:rsid w:val="001144F9"/>
    <w:rsid w:val="00116902"/>
    <w:rsid w:val="00116CA2"/>
    <w:rsid w:val="00133126"/>
    <w:rsid w:val="001743EA"/>
    <w:rsid w:val="001861AF"/>
    <w:rsid w:val="00197E7B"/>
    <w:rsid w:val="001A4559"/>
    <w:rsid w:val="001A7401"/>
    <w:rsid w:val="001E7F69"/>
    <w:rsid w:val="002104A1"/>
    <w:rsid w:val="00221DC8"/>
    <w:rsid w:val="00232FF3"/>
    <w:rsid w:val="00247CD4"/>
    <w:rsid w:val="00261A85"/>
    <w:rsid w:val="00270EB0"/>
    <w:rsid w:val="00270FD2"/>
    <w:rsid w:val="00271693"/>
    <w:rsid w:val="00272C74"/>
    <w:rsid w:val="0029006B"/>
    <w:rsid w:val="002965D8"/>
    <w:rsid w:val="002B0442"/>
    <w:rsid w:val="002B0580"/>
    <w:rsid w:val="002C1CC8"/>
    <w:rsid w:val="002C23E1"/>
    <w:rsid w:val="002C3579"/>
    <w:rsid w:val="002C68F3"/>
    <w:rsid w:val="002E5FA1"/>
    <w:rsid w:val="002F4A86"/>
    <w:rsid w:val="00301FE2"/>
    <w:rsid w:val="003052CA"/>
    <w:rsid w:val="003211DD"/>
    <w:rsid w:val="003367BD"/>
    <w:rsid w:val="003375EC"/>
    <w:rsid w:val="00354D14"/>
    <w:rsid w:val="003654DC"/>
    <w:rsid w:val="00397751"/>
    <w:rsid w:val="003C1E68"/>
    <w:rsid w:val="003D0D85"/>
    <w:rsid w:val="003D45E5"/>
    <w:rsid w:val="003D4EB1"/>
    <w:rsid w:val="003E0E51"/>
    <w:rsid w:val="003F4725"/>
    <w:rsid w:val="0043194E"/>
    <w:rsid w:val="004363C2"/>
    <w:rsid w:val="00437330"/>
    <w:rsid w:val="004429B9"/>
    <w:rsid w:val="004631DB"/>
    <w:rsid w:val="00464D01"/>
    <w:rsid w:val="0048319D"/>
    <w:rsid w:val="00487D81"/>
    <w:rsid w:val="004C1607"/>
    <w:rsid w:val="004C5399"/>
    <w:rsid w:val="004D1C7F"/>
    <w:rsid w:val="004E187C"/>
    <w:rsid w:val="004F1A7B"/>
    <w:rsid w:val="00511752"/>
    <w:rsid w:val="00513273"/>
    <w:rsid w:val="0053656E"/>
    <w:rsid w:val="0053720C"/>
    <w:rsid w:val="00546144"/>
    <w:rsid w:val="00575D25"/>
    <w:rsid w:val="005C56C6"/>
    <w:rsid w:val="005E4D72"/>
    <w:rsid w:val="005E615C"/>
    <w:rsid w:val="005E7A43"/>
    <w:rsid w:val="00604FA3"/>
    <w:rsid w:val="006209B3"/>
    <w:rsid w:val="006231BA"/>
    <w:rsid w:val="006849BF"/>
    <w:rsid w:val="006968E4"/>
    <w:rsid w:val="006C107D"/>
    <w:rsid w:val="006C38FA"/>
    <w:rsid w:val="006C4C7C"/>
    <w:rsid w:val="006D0EFD"/>
    <w:rsid w:val="006D3F70"/>
    <w:rsid w:val="006F05AA"/>
    <w:rsid w:val="0070116B"/>
    <w:rsid w:val="00705EA1"/>
    <w:rsid w:val="00720278"/>
    <w:rsid w:val="00733CB4"/>
    <w:rsid w:val="00747818"/>
    <w:rsid w:val="00762A90"/>
    <w:rsid w:val="00763B14"/>
    <w:rsid w:val="00767326"/>
    <w:rsid w:val="00791E63"/>
    <w:rsid w:val="00792925"/>
    <w:rsid w:val="00797D87"/>
    <w:rsid w:val="007A067D"/>
    <w:rsid w:val="007A76A9"/>
    <w:rsid w:val="007B4391"/>
    <w:rsid w:val="007C50E2"/>
    <w:rsid w:val="007C571C"/>
    <w:rsid w:val="007D28BB"/>
    <w:rsid w:val="00800A60"/>
    <w:rsid w:val="008202A4"/>
    <w:rsid w:val="0082767A"/>
    <w:rsid w:val="0083570C"/>
    <w:rsid w:val="0085415E"/>
    <w:rsid w:val="00856EC9"/>
    <w:rsid w:val="00860E8B"/>
    <w:rsid w:val="008655FD"/>
    <w:rsid w:val="008817FA"/>
    <w:rsid w:val="008A5547"/>
    <w:rsid w:val="008B7534"/>
    <w:rsid w:val="008C020C"/>
    <w:rsid w:val="008E064E"/>
    <w:rsid w:val="008E36F1"/>
    <w:rsid w:val="008F1EDE"/>
    <w:rsid w:val="009110F7"/>
    <w:rsid w:val="00917B67"/>
    <w:rsid w:val="00921C0D"/>
    <w:rsid w:val="00925FE4"/>
    <w:rsid w:val="009348BB"/>
    <w:rsid w:val="00942326"/>
    <w:rsid w:val="00952AF2"/>
    <w:rsid w:val="00986ED1"/>
    <w:rsid w:val="009A14CE"/>
    <w:rsid w:val="009B1E2D"/>
    <w:rsid w:val="009B3AF5"/>
    <w:rsid w:val="009C026C"/>
    <w:rsid w:val="009C70CF"/>
    <w:rsid w:val="009D33B7"/>
    <w:rsid w:val="009D7E3D"/>
    <w:rsid w:val="00A1553A"/>
    <w:rsid w:val="00A20841"/>
    <w:rsid w:val="00A421AB"/>
    <w:rsid w:val="00A51038"/>
    <w:rsid w:val="00A542A6"/>
    <w:rsid w:val="00A55A9D"/>
    <w:rsid w:val="00A716A5"/>
    <w:rsid w:val="00A736D7"/>
    <w:rsid w:val="00A80317"/>
    <w:rsid w:val="00A94BE9"/>
    <w:rsid w:val="00AC36A1"/>
    <w:rsid w:val="00AD21E1"/>
    <w:rsid w:val="00AD6A44"/>
    <w:rsid w:val="00AE5F0D"/>
    <w:rsid w:val="00B01B53"/>
    <w:rsid w:val="00B06F4C"/>
    <w:rsid w:val="00B078A1"/>
    <w:rsid w:val="00B4127F"/>
    <w:rsid w:val="00B47507"/>
    <w:rsid w:val="00B608FB"/>
    <w:rsid w:val="00B6360F"/>
    <w:rsid w:val="00B77234"/>
    <w:rsid w:val="00B8540C"/>
    <w:rsid w:val="00B94AD9"/>
    <w:rsid w:val="00BB1187"/>
    <w:rsid w:val="00BB5619"/>
    <w:rsid w:val="00C1111F"/>
    <w:rsid w:val="00C157E0"/>
    <w:rsid w:val="00C6020D"/>
    <w:rsid w:val="00C6235F"/>
    <w:rsid w:val="00C65AAF"/>
    <w:rsid w:val="00C87EB7"/>
    <w:rsid w:val="00C94813"/>
    <w:rsid w:val="00C96205"/>
    <w:rsid w:val="00CD1B97"/>
    <w:rsid w:val="00CD2586"/>
    <w:rsid w:val="00CF056B"/>
    <w:rsid w:val="00D21843"/>
    <w:rsid w:val="00D315C3"/>
    <w:rsid w:val="00D35A71"/>
    <w:rsid w:val="00D466AC"/>
    <w:rsid w:val="00D470C3"/>
    <w:rsid w:val="00D6420E"/>
    <w:rsid w:val="00D835F3"/>
    <w:rsid w:val="00D84425"/>
    <w:rsid w:val="00D85EB4"/>
    <w:rsid w:val="00D96BB3"/>
    <w:rsid w:val="00DA0A35"/>
    <w:rsid w:val="00DA2C95"/>
    <w:rsid w:val="00DB0562"/>
    <w:rsid w:val="00DB4A09"/>
    <w:rsid w:val="00DF03EF"/>
    <w:rsid w:val="00E03D8B"/>
    <w:rsid w:val="00E4558D"/>
    <w:rsid w:val="00E6430E"/>
    <w:rsid w:val="00E70129"/>
    <w:rsid w:val="00E73CF0"/>
    <w:rsid w:val="00E905B2"/>
    <w:rsid w:val="00E91322"/>
    <w:rsid w:val="00E9746C"/>
    <w:rsid w:val="00EB5F76"/>
    <w:rsid w:val="00ED4157"/>
    <w:rsid w:val="00EF2502"/>
    <w:rsid w:val="00EF4FDE"/>
    <w:rsid w:val="00F524F4"/>
    <w:rsid w:val="00F5375A"/>
    <w:rsid w:val="00F77E92"/>
    <w:rsid w:val="00FF2CC6"/>
    <w:rsid w:val="00FF6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60C5AC-561D-460A-AF67-7E153629E1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51D28A-450B-4F2C-BD94-C0B4EC95B45B}"/>
</file>

<file path=customXml/itemProps3.xml><?xml version="1.0" encoding="utf-8"?>
<ds:datastoreItem xmlns:ds="http://schemas.openxmlformats.org/officeDocument/2006/customXml" ds:itemID="{B62CF085-68B2-4470-93DA-E45BB58873DB}"/>
</file>

<file path=customXml/itemProps4.xml><?xml version="1.0" encoding="utf-8"?>
<ds:datastoreItem xmlns:ds="http://schemas.openxmlformats.org/officeDocument/2006/customXml" ds:itemID="{2EEFFCC7-C80C-4DA0-ABD7-EB91CFCA74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64</cp:revision>
  <cp:lastPrinted>2012-01-27T07:28:00Z</cp:lastPrinted>
  <dcterms:created xsi:type="dcterms:W3CDTF">2014-12-13T17:15:00Z</dcterms:created>
  <dcterms:modified xsi:type="dcterms:W3CDTF">2023-11-27T13:41:00Z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