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3DC4D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1C4ACB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14:paraId="7FE718D0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14:paraId="5FAFCF28" w14:textId="77777777" w:rsidR="005E4D72" w:rsidRPr="001C4ACB" w:rsidRDefault="005E4D72" w:rsidP="00D85EB4">
      <w:pPr>
        <w:autoSpaceDE/>
        <w:spacing w:line="276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14:paraId="76AB2B70" w14:textId="77777777" w:rsidR="005E4D72" w:rsidRPr="001C4ACB" w:rsidRDefault="005E4D72" w:rsidP="00D85EB4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1C4ACB">
        <w:rPr>
          <w:rFonts w:ascii="Arial" w:hAnsi="Arial" w:cs="Arial"/>
          <w:b/>
          <w:bCs/>
          <w:sz w:val="24"/>
          <w:szCs w:val="24"/>
        </w:rPr>
        <w:t>KARTA KURSU</w:t>
      </w:r>
    </w:p>
    <w:p w14:paraId="1FAE55D6" w14:textId="77777777" w:rsidR="005E4D72" w:rsidRPr="001C4ACB" w:rsidRDefault="005E4D72" w:rsidP="00D85EB4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5E4D72" w:rsidRPr="001C4ACB" w14:paraId="4860B61E" w14:textId="77777777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14:paraId="7E1FA6D0" w14:textId="77777777" w:rsidR="005E4D72" w:rsidRPr="001C4ACB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1F4F82FC" w14:textId="340EC71E" w:rsidR="005E4D72" w:rsidRPr="001C4ACB" w:rsidRDefault="001C4ACB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PRACOWNIA RYSUNKU</w:t>
            </w:r>
            <w:r w:rsidR="00B94AD9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352D">
              <w:rPr>
                <w:rFonts w:ascii="Arial" w:hAnsi="Arial" w:cs="Arial"/>
                <w:sz w:val="20"/>
                <w:szCs w:val="20"/>
              </w:rPr>
              <w:t>NARRACYJNEGO</w:t>
            </w:r>
            <w:r w:rsidR="004F27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C189E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5E4D72" w:rsidRPr="001C4ACB" w14:paraId="5A94AE81" w14:textId="77777777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14:paraId="41377C0F" w14:textId="77777777" w:rsidR="005E4D72" w:rsidRPr="001C4ACB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89F1927" w14:textId="0E24C7B9" w:rsidR="005E4D72" w:rsidRPr="001C4ACB" w:rsidRDefault="00D45B3D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NARRATIVE </w:t>
            </w:r>
            <w:r w:rsidR="0061423E" w:rsidRPr="001C4ACB">
              <w:rPr>
                <w:rFonts w:ascii="Arial" w:hAnsi="Arial" w:cs="Arial"/>
                <w:sz w:val="20"/>
                <w:szCs w:val="20"/>
              </w:rPr>
              <w:t>DRAWING</w:t>
            </w:r>
            <w:r w:rsidR="00B94AD9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C189E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</w:tbl>
    <w:p w14:paraId="14F773B1" w14:textId="77777777" w:rsidR="005E4D72" w:rsidRPr="001C4ACB" w:rsidRDefault="005E4D72" w:rsidP="00D85EB4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DF5BE2" w:rsidRPr="001C4ACB" w14:paraId="45FD1352" w14:textId="77777777" w:rsidTr="00270453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741E0532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14:paraId="3EBA3C56" w14:textId="45494A0E" w:rsidR="00DF5BE2" w:rsidRPr="001C4ACB" w:rsidRDefault="001337B9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Stanisław Wójcicki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09A97BBF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DF5BE2" w:rsidRPr="001C4ACB" w14:paraId="7A26C419" w14:textId="77777777" w:rsidTr="00270453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18DB0ED4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26D48CEB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432EEC29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BE2" w:rsidRPr="001C4ACB" w14:paraId="6F63F932" w14:textId="77777777" w:rsidTr="00270453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14:paraId="3C3DDFCE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2CBFAAE4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500BCA7D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5BE2" w:rsidRPr="001C4ACB" w14:paraId="7DC1C98A" w14:textId="77777777" w:rsidTr="00270453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95BE08F" w14:textId="77777777" w:rsidR="00DF5BE2" w:rsidRPr="001C4ACB" w:rsidRDefault="00DF5BE2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14:paraId="04C2AF49" w14:textId="25E83C7B" w:rsidR="00DF5BE2" w:rsidRPr="001C4ACB" w:rsidRDefault="00BC1F91" w:rsidP="0027045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3BCB351F" w14:textId="77777777" w:rsidR="00DF5BE2" w:rsidRPr="001C4ACB" w:rsidRDefault="00DF5BE2" w:rsidP="00270453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5DA6D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39D5B18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5607C5A8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3369A6C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0CED349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Opis kursu (cele kształcenia)</w:t>
      </w:r>
    </w:p>
    <w:p w14:paraId="798C7E3F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E4D72" w:rsidRPr="001C4ACB" w14:paraId="08EB0661" w14:textId="77777777" w:rsidTr="00D835F3">
        <w:trPr>
          <w:trHeight w:val="2381"/>
        </w:trPr>
        <w:tc>
          <w:tcPr>
            <w:tcW w:w="9640" w:type="dxa"/>
          </w:tcPr>
          <w:p w14:paraId="1DD428DB" w14:textId="77777777" w:rsidR="00DF5BE2" w:rsidRPr="001C4ACB" w:rsidRDefault="00DF5BE2" w:rsidP="00C716B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BD775D" w14:textId="396D2D14" w:rsidR="0012371B" w:rsidRPr="00753356" w:rsidRDefault="0012371B" w:rsidP="0012371B">
            <w:pPr>
              <w:pStyle w:val="Standard"/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Celem </w:t>
            </w:r>
            <w:r w:rsidR="008C0F4B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kursu</w:t>
            </w: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jest rozwinięcie</w:t>
            </w:r>
            <w:r w:rsidR="008C0F4B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predyspozycji</w:t>
            </w: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twórczej </w:t>
            </w:r>
            <w:r w:rsidR="008C0F4B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studenta</w:t>
            </w:r>
            <w:r w:rsidR="00D27DD5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. </w:t>
            </w:r>
          </w:p>
          <w:p w14:paraId="30542F6F" w14:textId="633AE41F" w:rsidR="0012371B" w:rsidRPr="00753356" w:rsidRDefault="0012371B" w:rsidP="0012371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6F3017AC" w14:textId="63B257F3" w:rsidR="003C036F" w:rsidRPr="00753356" w:rsidRDefault="003C036F" w:rsidP="00C716B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W trakcie zajęć student zdobywa </w:t>
            </w:r>
            <w:r w:rsidR="00F55004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umiejętność posługiwania się 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ró</w:t>
            </w:r>
            <w:r w:rsidR="00F55004" w:rsidRPr="00753356">
              <w:rPr>
                <w:rFonts w:asciiTheme="minorHAnsi" w:hAnsiTheme="minorHAnsi" w:cstheme="minorHAnsi"/>
                <w:sz w:val="22"/>
                <w:szCs w:val="22"/>
              </w:rPr>
              <w:t>żnorodnymi</w:t>
            </w:r>
            <w:r w:rsidR="001C4ACB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technik</w:t>
            </w:r>
            <w:r w:rsidR="00F55004" w:rsidRPr="00753356">
              <w:rPr>
                <w:rFonts w:asciiTheme="minorHAnsi" w:hAnsiTheme="minorHAnsi" w:cstheme="minorHAnsi"/>
                <w:sz w:val="22"/>
                <w:szCs w:val="22"/>
              </w:rPr>
              <w:t>ami rysunkowymi</w:t>
            </w:r>
            <w:r w:rsidR="001C4ACB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C4ACB" w:rsidRPr="00753356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oraz  wykorzystywania specyfiki </w:t>
            </w:r>
            <w:r w:rsidR="00F55004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używanych 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narzędzi</w:t>
            </w:r>
            <w:r w:rsidR="00C47AD8">
              <w:rPr>
                <w:rFonts w:asciiTheme="minorHAnsi" w:hAnsiTheme="minorHAnsi" w:cstheme="minorHAnsi"/>
                <w:sz w:val="22"/>
                <w:szCs w:val="22"/>
              </w:rPr>
              <w:t xml:space="preserve"> w kontekście tworzenia fabuły narracyjnej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C8093A2" w14:textId="77777777" w:rsidR="00502E3C" w:rsidRPr="00753356" w:rsidRDefault="00502E3C" w:rsidP="00C716B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C7A06C" w14:textId="77777777" w:rsidR="001230A4" w:rsidRPr="00753356" w:rsidRDefault="00C71EBD" w:rsidP="00C716B1">
            <w:pPr>
              <w:spacing w:line="276" w:lineRule="auto"/>
              <w:jc w:val="both"/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Rozwija umiejętności patrzenia,</w:t>
            </w:r>
            <w:r w:rsidR="007F290C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obserwacji świata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F290C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i jego 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postrzegania </w:t>
            </w:r>
            <w:r w:rsidR="00C500C3" w:rsidRPr="00753356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2175C8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7F5E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zależności </w:t>
            </w:r>
            <w:r w:rsidR="007F290C" w:rsidRPr="00753356">
              <w:rPr>
                <w:rFonts w:asciiTheme="minorHAnsi" w:hAnsiTheme="minorHAnsi" w:cstheme="minorHAnsi"/>
                <w:sz w:val="22"/>
                <w:szCs w:val="22"/>
              </w:rPr>
              <w:t>kontekstów</w:t>
            </w:r>
            <w:r w:rsidR="00C500C3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7D48C5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i zagadnień konstrukcji obrazu jak również doboru odpowiednich środków </w:t>
            </w:r>
            <w:r w:rsidR="000E4127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wyrazu</w:t>
            </w:r>
            <w:r w:rsidR="000F258D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500C3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oraz rozw</w:t>
            </w:r>
            <w:r w:rsidR="00320971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o</w:t>
            </w:r>
            <w:r w:rsidR="00C500C3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j</w:t>
            </w:r>
            <w:r w:rsidR="00320971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u</w:t>
            </w:r>
            <w:r w:rsidR="00C500C3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kreatywnego wykorzystania wyobraźni w tworzeniu dzieła rysunkowego</w:t>
            </w:r>
            <w:r w:rsidR="001230A4"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>.</w:t>
            </w:r>
          </w:p>
          <w:p w14:paraId="61AB27D4" w14:textId="3889CE99" w:rsidR="00502E3C" w:rsidRPr="00753356" w:rsidRDefault="00C500C3" w:rsidP="00C716B1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14:paraId="04AD8EED" w14:textId="7A934396" w:rsidR="00F91757" w:rsidRPr="00E46E63" w:rsidRDefault="00C50523" w:rsidP="00F917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Student w toku </w:t>
            </w:r>
            <w:r w:rsidR="00F1283A" w:rsidRPr="00E46E63">
              <w:rPr>
                <w:rFonts w:asciiTheme="minorHAnsi" w:hAnsiTheme="minorHAnsi" w:cstheme="minorHAnsi"/>
                <w:sz w:val="22"/>
                <w:szCs w:val="22"/>
              </w:rPr>
              <w:t>realizacji ćwicze</w:t>
            </w:r>
            <w:r w:rsidR="00520B04" w:rsidRPr="00E46E63">
              <w:rPr>
                <w:rFonts w:asciiTheme="minorHAnsi" w:hAnsiTheme="minorHAnsi" w:cstheme="minorHAnsi"/>
                <w:sz w:val="22"/>
                <w:szCs w:val="22"/>
              </w:rPr>
              <w:t>ń r</w:t>
            </w:r>
            <w:r w:rsidR="00FB1726" w:rsidRPr="00E46E63">
              <w:rPr>
                <w:rFonts w:asciiTheme="minorHAnsi" w:hAnsiTheme="minorHAnsi" w:cstheme="minorHAnsi"/>
                <w:sz w:val="22"/>
                <w:szCs w:val="22"/>
              </w:rPr>
              <w:t>ozwija znajomość zagadnień</w:t>
            </w:r>
            <w:r w:rsidR="001B2900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kompozycyjnych</w:t>
            </w:r>
            <w:r w:rsidR="00C716B1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C3389D">
              <w:rPr>
                <w:rFonts w:asciiTheme="minorHAnsi" w:hAnsiTheme="minorHAnsi" w:cstheme="minorHAnsi"/>
                <w:sz w:val="22"/>
                <w:szCs w:val="22"/>
              </w:rPr>
              <w:t>f</w:t>
            </w:r>
            <w:r w:rsidR="00F91757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abuły, scenariusza, </w:t>
            </w:r>
            <w:r w:rsidR="00E46E63" w:rsidRPr="00E46E63">
              <w:rPr>
                <w:rFonts w:asciiTheme="minorHAnsi" w:hAnsiTheme="minorHAnsi" w:cstheme="minorHAnsi"/>
                <w:sz w:val="22"/>
                <w:szCs w:val="22"/>
              </w:rPr>
              <w:t>kontekstu</w:t>
            </w:r>
            <w:r w:rsidR="006C7686">
              <w:rPr>
                <w:rFonts w:asciiTheme="minorHAnsi" w:hAnsiTheme="minorHAnsi" w:cstheme="minorHAnsi"/>
                <w:sz w:val="22"/>
                <w:szCs w:val="22"/>
              </w:rPr>
              <w:t xml:space="preserve"> miejsca i czasu</w:t>
            </w:r>
            <w:r w:rsidR="00E46E63" w:rsidRPr="00E46E63">
              <w:rPr>
                <w:rFonts w:asciiTheme="minorHAnsi" w:hAnsiTheme="minorHAnsi" w:cstheme="minorHAnsi"/>
                <w:sz w:val="22"/>
                <w:szCs w:val="22"/>
              </w:rPr>
              <w:t>, kreowania</w:t>
            </w:r>
            <w:r w:rsidR="00F91757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posta</w:t>
            </w:r>
            <w:r w:rsidR="00E46E63">
              <w:rPr>
                <w:rFonts w:asciiTheme="minorHAnsi" w:hAnsiTheme="minorHAnsi" w:cstheme="minorHAnsi"/>
                <w:sz w:val="22"/>
                <w:szCs w:val="22"/>
              </w:rPr>
              <w:t>ci</w:t>
            </w:r>
            <w:r w:rsidR="00F91757" w:rsidRPr="00E46E63">
              <w:rPr>
                <w:rFonts w:asciiTheme="minorHAnsi" w:hAnsiTheme="minorHAnsi" w:cstheme="minorHAnsi"/>
                <w:sz w:val="22"/>
                <w:szCs w:val="22"/>
              </w:rPr>
              <w:t>, emoc</w:t>
            </w:r>
            <w:r w:rsidR="00E2725F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ji i </w:t>
            </w:r>
            <w:r w:rsidR="00E46E63" w:rsidRPr="00E46E63">
              <w:rPr>
                <w:rFonts w:asciiTheme="minorHAnsi" w:hAnsiTheme="minorHAnsi" w:cstheme="minorHAnsi"/>
                <w:sz w:val="22"/>
                <w:szCs w:val="22"/>
              </w:rPr>
              <w:t>charakteru</w:t>
            </w:r>
            <w:r w:rsidR="008F3AD7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. Budowania </w:t>
            </w:r>
            <w:r w:rsidR="001C4528" w:rsidRPr="00E46E63">
              <w:rPr>
                <w:rFonts w:asciiTheme="minorHAnsi" w:hAnsiTheme="minorHAnsi" w:cstheme="minorHAnsi"/>
                <w:sz w:val="22"/>
                <w:szCs w:val="22"/>
              </w:rPr>
              <w:t>narracji przestrzeni przy</w:t>
            </w:r>
          </w:p>
          <w:p w14:paraId="2DF42A6A" w14:textId="2B2CAECB" w:rsidR="003C036F" w:rsidRPr="00753356" w:rsidRDefault="00C84615" w:rsidP="00FB1726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46E63">
              <w:rPr>
                <w:rFonts w:asciiTheme="minorHAnsi" w:hAnsiTheme="minorHAnsi" w:cstheme="minorHAnsi"/>
                <w:sz w:val="22"/>
                <w:szCs w:val="22"/>
              </w:rPr>
              <w:t>zastosowani</w:t>
            </w:r>
            <w:r w:rsidR="006C7686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FB1726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światła i cienia </w:t>
            </w:r>
            <w:r w:rsidR="00AC3109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w aspekcie </w:t>
            </w:r>
            <w:r w:rsidR="002B53DA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budowania </w:t>
            </w:r>
            <w:r w:rsidR="008F3AD7" w:rsidRPr="00E46E63">
              <w:rPr>
                <w:rFonts w:asciiTheme="minorHAnsi" w:hAnsiTheme="minorHAnsi" w:cstheme="minorHAnsi"/>
                <w:sz w:val="22"/>
                <w:szCs w:val="22"/>
              </w:rPr>
              <w:t>dramaturgii</w:t>
            </w:r>
            <w:r w:rsidR="00FB1726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r w:rsidRPr="00E46E63">
              <w:rPr>
                <w:rFonts w:asciiTheme="minorHAnsi" w:hAnsiTheme="minorHAnsi" w:cstheme="minorHAnsi"/>
                <w:sz w:val="22"/>
                <w:szCs w:val="22"/>
              </w:rPr>
              <w:t>oraz</w:t>
            </w:r>
            <w:r w:rsidR="003C036F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97EF0" w:rsidRPr="00E46E63">
              <w:rPr>
                <w:rFonts w:asciiTheme="minorHAnsi" w:hAnsiTheme="minorHAnsi" w:cstheme="minorHAnsi"/>
                <w:sz w:val="22"/>
                <w:szCs w:val="22"/>
              </w:rPr>
              <w:t xml:space="preserve">napięć chromatycznych, </w:t>
            </w:r>
            <w:r w:rsidR="003C036F" w:rsidRPr="00E46E63">
              <w:rPr>
                <w:rFonts w:asciiTheme="minorHAnsi" w:hAnsiTheme="minorHAnsi" w:cstheme="minorHAnsi"/>
                <w:sz w:val="22"/>
                <w:szCs w:val="22"/>
              </w:rPr>
              <w:t>waloru</w:t>
            </w:r>
            <w:r w:rsidR="00197EF0" w:rsidRPr="00E46E63">
              <w:rPr>
                <w:rFonts w:asciiTheme="minorHAnsi" w:hAnsiTheme="minorHAnsi" w:cstheme="minorHAnsi"/>
                <w:sz w:val="22"/>
                <w:szCs w:val="22"/>
              </w:rPr>
              <w:t>, natężenia</w:t>
            </w:r>
            <w:r w:rsidR="001230A4" w:rsidRPr="00E46E63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, światłocienia, waloru, proporcji, </w:t>
            </w:r>
            <w:r w:rsidR="001230A4" w:rsidRPr="00E46E63">
              <w:rPr>
                <w:rFonts w:asciiTheme="minorHAnsi" w:hAnsiTheme="minorHAnsi" w:cstheme="minorHAnsi"/>
                <w:sz w:val="22"/>
                <w:szCs w:val="22"/>
              </w:rPr>
              <w:t>ruchu, skrótu perspektywicznego i iluzji przestrzeni,</w:t>
            </w:r>
            <w:r w:rsidR="001230A4" w:rsidRPr="00E46E63">
              <w:rPr>
                <w:rStyle w:val="Domylnaczcionkaakapitu1"/>
                <w:rFonts w:asciiTheme="minorHAnsi" w:eastAsia="Arial Narrow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1B2900" w:rsidRPr="00E46E63">
              <w:rPr>
                <w:rFonts w:asciiTheme="minorHAnsi" w:hAnsiTheme="minorHAnsi" w:cstheme="minorHAnsi"/>
                <w:sz w:val="22"/>
                <w:szCs w:val="22"/>
              </w:rPr>
              <w:t>w organizacji całości dzieła</w:t>
            </w:r>
            <w:r w:rsidR="001B2900"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50BE3F3F" w14:textId="77777777" w:rsidR="003038B4" w:rsidRDefault="003167CF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Twórczo wykorzystuje współzależność i wzajem</w:t>
            </w:r>
            <w:r w:rsidR="001B2900" w:rsidRPr="00753356">
              <w:rPr>
                <w:rFonts w:asciiTheme="minorHAnsi" w:hAnsiTheme="minorHAnsi" w:cstheme="minorHAnsi"/>
                <w:sz w:val="22"/>
                <w:szCs w:val="22"/>
              </w:rPr>
              <w:t>ne relacje środków formalnych w strukturze kompozycji</w:t>
            </w: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6A50871" w14:textId="06DC693F" w:rsidR="003167CF" w:rsidRDefault="003167CF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73DAF39" w14:textId="7FF89233" w:rsidR="00CB5768" w:rsidRDefault="00CB5768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 wykładach </w:t>
            </w:r>
            <w:r w:rsidR="00BA6953">
              <w:rPr>
                <w:rFonts w:asciiTheme="minorHAnsi" w:hAnsiTheme="minorHAnsi" w:cstheme="minorHAnsi"/>
                <w:sz w:val="22"/>
                <w:szCs w:val="22"/>
              </w:rPr>
              <w:t>poznaje</w:t>
            </w:r>
            <w:r w:rsidR="00113557">
              <w:rPr>
                <w:rFonts w:asciiTheme="minorHAnsi" w:hAnsiTheme="minorHAnsi" w:cstheme="minorHAnsi"/>
                <w:sz w:val="22"/>
                <w:szCs w:val="22"/>
              </w:rPr>
              <w:t xml:space="preserve"> szeroki kontekst </w:t>
            </w:r>
            <w:r w:rsidR="00DD3C13">
              <w:rPr>
                <w:rFonts w:asciiTheme="minorHAnsi" w:hAnsiTheme="minorHAnsi" w:cstheme="minorHAnsi"/>
                <w:sz w:val="22"/>
                <w:szCs w:val="22"/>
              </w:rPr>
              <w:t xml:space="preserve">wypowiedzi narracyjnych na </w:t>
            </w:r>
            <w:r w:rsidR="00F56283">
              <w:rPr>
                <w:rFonts w:asciiTheme="minorHAnsi" w:hAnsiTheme="minorHAnsi" w:cstheme="minorHAnsi"/>
                <w:sz w:val="22"/>
                <w:szCs w:val="22"/>
              </w:rPr>
              <w:t>przestrzeni</w:t>
            </w:r>
            <w:r w:rsidR="00DD3C13">
              <w:rPr>
                <w:rFonts w:asciiTheme="minorHAnsi" w:hAnsiTheme="minorHAnsi" w:cstheme="minorHAnsi"/>
                <w:sz w:val="22"/>
                <w:szCs w:val="22"/>
              </w:rPr>
              <w:t xml:space="preserve"> wieków</w:t>
            </w:r>
            <w:r w:rsidR="00F5628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86DF20B" w14:textId="77777777" w:rsidR="00CB5768" w:rsidRPr="00113557" w:rsidRDefault="00CB5768" w:rsidP="00CB5768">
            <w:pPr>
              <w:rPr>
                <w:rFonts w:asciiTheme="minorHAnsi" w:hAnsiTheme="minorHAnsi" w:cstheme="minorHAnsi"/>
                <w:bCs/>
                <w:color w:val="202122"/>
                <w:sz w:val="22"/>
                <w:szCs w:val="22"/>
                <w:shd w:val="clear" w:color="auto" w:fill="FFFFFF"/>
              </w:rPr>
            </w:pPr>
            <w:r w:rsidRPr="00113557">
              <w:rPr>
                <w:rFonts w:asciiTheme="minorHAnsi" w:hAnsiTheme="minorHAnsi" w:cstheme="minorHAnsi"/>
                <w:sz w:val="22"/>
                <w:szCs w:val="22"/>
              </w:rPr>
              <w:t xml:space="preserve">Rysunek jako narzędzie do opowiadania. Od Naskalnych do Greckich i Rzymskich przedstawień, Od Biblii </w:t>
            </w:r>
            <w:proofErr w:type="spellStart"/>
            <w:r w:rsidRPr="00113557">
              <w:rPr>
                <w:rFonts w:asciiTheme="minorHAnsi" w:hAnsiTheme="minorHAnsi" w:cstheme="minorHAnsi"/>
                <w:sz w:val="22"/>
                <w:szCs w:val="22"/>
              </w:rPr>
              <w:t>Pauperum</w:t>
            </w:r>
            <w:proofErr w:type="spellEnd"/>
            <w:r w:rsidRPr="0011355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113557">
              <w:rPr>
                <w:rFonts w:asciiTheme="minorHAnsi" w:hAnsiTheme="minorHAnsi" w:cstheme="minorHAnsi"/>
                <w:sz w:val="22"/>
                <w:szCs w:val="22"/>
              </w:rPr>
              <w:t>Villarda</w:t>
            </w:r>
            <w:proofErr w:type="spellEnd"/>
            <w:r w:rsidRPr="00113557">
              <w:rPr>
                <w:rFonts w:asciiTheme="minorHAnsi" w:hAnsiTheme="minorHAnsi" w:cstheme="minorHAnsi"/>
                <w:sz w:val="22"/>
                <w:szCs w:val="22"/>
              </w:rPr>
              <w:t xml:space="preserve">, Godzinek księcia de </w:t>
            </w:r>
            <w:proofErr w:type="spellStart"/>
            <w:r w:rsidRPr="00113557">
              <w:rPr>
                <w:rFonts w:asciiTheme="minorHAnsi" w:hAnsiTheme="minorHAnsi" w:cstheme="minorHAnsi"/>
                <w:sz w:val="22"/>
                <w:szCs w:val="22"/>
              </w:rPr>
              <w:t>Berry</w:t>
            </w:r>
            <w:proofErr w:type="spellEnd"/>
            <w:r w:rsidRPr="00113557">
              <w:rPr>
                <w:rFonts w:asciiTheme="minorHAnsi" w:hAnsiTheme="minorHAnsi" w:cstheme="minorHAnsi"/>
                <w:sz w:val="22"/>
                <w:szCs w:val="22"/>
              </w:rPr>
              <w:t xml:space="preserve">,  do Surrealistów i od </w:t>
            </w:r>
            <w:r w:rsidRPr="00113557">
              <w:rPr>
                <w:rFonts w:asciiTheme="minorHAnsi" w:hAnsiTheme="minorHAnsi" w:cstheme="minorHAnsi"/>
                <w:bCs/>
                <w:color w:val="202122"/>
                <w:sz w:val="22"/>
                <w:szCs w:val="22"/>
                <w:shd w:val="clear" w:color="auto" w:fill="FFFFFF"/>
              </w:rPr>
              <w:t xml:space="preserve">Jacka </w:t>
            </w:r>
            <w:proofErr w:type="spellStart"/>
            <w:r w:rsidRPr="00113557">
              <w:rPr>
                <w:rFonts w:asciiTheme="minorHAnsi" w:hAnsiTheme="minorHAnsi" w:cstheme="minorHAnsi"/>
                <w:bCs/>
                <w:color w:val="202122"/>
                <w:sz w:val="22"/>
                <w:szCs w:val="22"/>
                <w:shd w:val="clear" w:color="auto" w:fill="FFFFFF"/>
              </w:rPr>
              <w:t>Kirby</w:t>
            </w:r>
            <w:proofErr w:type="spellEnd"/>
            <w:r w:rsidRPr="00113557">
              <w:rPr>
                <w:rFonts w:asciiTheme="minorHAnsi" w:hAnsiTheme="minorHAnsi" w:cstheme="minorHAnsi"/>
                <w:bCs/>
                <w:color w:val="202122"/>
                <w:sz w:val="22"/>
                <w:szCs w:val="22"/>
                <w:shd w:val="clear" w:color="auto" w:fill="FFFFFF"/>
              </w:rPr>
              <w:t xml:space="preserve"> do Jakuba </w:t>
            </w:r>
            <w:proofErr w:type="spellStart"/>
            <w:r w:rsidRPr="00113557">
              <w:rPr>
                <w:rFonts w:asciiTheme="minorHAnsi" w:hAnsiTheme="minorHAnsi" w:cstheme="minorHAnsi"/>
                <w:bCs/>
                <w:color w:val="202122"/>
                <w:sz w:val="22"/>
                <w:szCs w:val="22"/>
                <w:shd w:val="clear" w:color="auto" w:fill="FFFFFF"/>
              </w:rPr>
              <w:t>Woynarowskiego</w:t>
            </w:r>
            <w:proofErr w:type="spellEnd"/>
            <w:r w:rsidRPr="00113557">
              <w:rPr>
                <w:rFonts w:asciiTheme="minorHAnsi" w:hAnsiTheme="minorHAnsi" w:cstheme="minorHAnsi"/>
                <w:bCs/>
                <w:color w:val="202122"/>
                <w:sz w:val="22"/>
                <w:szCs w:val="22"/>
                <w:shd w:val="clear" w:color="auto" w:fill="FFFFFF"/>
              </w:rPr>
              <w:t>. Historia rysunku, ilustracji z narracją w tle.</w:t>
            </w:r>
          </w:p>
          <w:p w14:paraId="281E9604" w14:textId="77777777" w:rsidR="00CB5768" w:rsidRPr="00753356" w:rsidRDefault="00CB5768" w:rsidP="003167CF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41BF0D" w14:textId="77777777" w:rsidR="00DF5BE2" w:rsidRPr="00753356" w:rsidRDefault="00C716B1" w:rsidP="00DF5BE2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533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94B340F" w14:textId="77777777" w:rsidR="00DF5BE2" w:rsidRPr="001C4ACB" w:rsidRDefault="00DF5BE2" w:rsidP="00DF5BE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18F139" w14:textId="77777777" w:rsidR="00162E58" w:rsidRPr="001C4ACB" w:rsidRDefault="003C036F" w:rsidP="000D141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C4ACB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* kurs prowadzony jest w języku po</w:t>
            </w:r>
            <w:r w:rsidR="00370686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lskim</w:t>
            </w:r>
          </w:p>
        </w:tc>
      </w:tr>
    </w:tbl>
    <w:p w14:paraId="3B607594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7E8B8D66" w14:textId="77777777" w:rsidR="00BF0769" w:rsidRPr="001C4ACB" w:rsidRDefault="00BF0769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4ABC6BB4" w14:textId="77777777" w:rsidR="00D835F3" w:rsidRPr="001C4ACB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397CB6BA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lastRenderedPageBreak/>
        <w:t>Warunki wstępne</w:t>
      </w:r>
    </w:p>
    <w:p w14:paraId="007ACB5A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E4D72" w:rsidRPr="00F43B32" w14:paraId="356A1381" w14:textId="77777777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14:paraId="01D7DDA4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15E9AEB" w14:textId="77777777" w:rsidR="004363C2" w:rsidRPr="00F43B32" w:rsidRDefault="00F43B32" w:rsidP="00F43B32">
            <w:pPr>
              <w:pStyle w:val="Standard"/>
              <w:autoSpaceDE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- zna podstawowe techniki rysunkowe oraz dostępne media</w:t>
            </w:r>
          </w:p>
        </w:tc>
      </w:tr>
      <w:tr w:rsidR="005E4D72" w:rsidRPr="00F43B32" w14:paraId="674BD844" w14:textId="77777777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14:paraId="417B1D32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B1BDF22" w14:textId="75F0B7BA" w:rsidR="003052CA" w:rsidRPr="00F43B32" w:rsidRDefault="00F43B32" w:rsidP="00F43B32">
            <w:pPr>
              <w:pStyle w:val="Standard"/>
              <w:autoSpaceDE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- posiada umiejętności rysowania</w:t>
            </w:r>
            <w:r w:rsidR="004E3F9F">
              <w:rPr>
                <w:rFonts w:ascii="Arial" w:hAnsi="Arial" w:cs="Arial"/>
                <w:sz w:val="20"/>
                <w:szCs w:val="20"/>
              </w:rPr>
              <w:t xml:space="preserve"> oraz osiada szeroki wachlarz umiejętności </w:t>
            </w:r>
            <w:r w:rsidR="001E39C7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B33081">
              <w:rPr>
                <w:rFonts w:ascii="Arial" w:hAnsi="Arial" w:cs="Arial"/>
                <w:sz w:val="20"/>
                <w:szCs w:val="20"/>
              </w:rPr>
              <w:t>tworzenia kompozycji narracyjnych.</w:t>
            </w:r>
          </w:p>
        </w:tc>
      </w:tr>
      <w:tr w:rsidR="005E4D72" w:rsidRPr="00F43B32" w14:paraId="1C895F4B" w14:textId="77777777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14:paraId="63B49C64" w14:textId="77777777" w:rsidR="005E4D72" w:rsidRPr="00F43B32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2E0938D" w14:textId="71336ED8" w:rsidR="005E4D72" w:rsidRPr="00F43B32" w:rsidRDefault="000F6B7C" w:rsidP="001C4ACB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F43B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4ACB" w:rsidRPr="00F43B32">
              <w:rPr>
                <w:rFonts w:ascii="Arial" w:hAnsi="Arial" w:cs="Arial"/>
                <w:sz w:val="20"/>
                <w:szCs w:val="20"/>
              </w:rPr>
              <w:t>Pracownia rysunku</w:t>
            </w:r>
            <w:r w:rsidR="00C94813" w:rsidRPr="00F43B3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33081">
              <w:rPr>
                <w:rFonts w:ascii="Arial" w:hAnsi="Arial" w:cs="Arial"/>
                <w:sz w:val="20"/>
                <w:szCs w:val="20"/>
              </w:rPr>
              <w:t>narracyjnego</w:t>
            </w:r>
          </w:p>
        </w:tc>
      </w:tr>
    </w:tbl>
    <w:p w14:paraId="5D197645" w14:textId="77777777" w:rsidR="005E4D72" w:rsidRPr="00F43B32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34DB0D7C" w14:textId="77777777" w:rsidR="00D85EB4" w:rsidRPr="001C4ACB" w:rsidRDefault="00D85EB4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52A10E69" w14:textId="77777777" w:rsidR="00DF5BE2" w:rsidRPr="001C4ACB" w:rsidRDefault="00DF5BE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7B2AD1C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CA7D247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7D3AD617" w14:textId="77777777" w:rsidR="00162E58" w:rsidRPr="001C4ACB" w:rsidRDefault="00162E58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55342A90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 xml:space="preserve">Efekty kształcenia </w:t>
      </w:r>
    </w:p>
    <w:p w14:paraId="4D51BA0B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534"/>
        <w:gridCol w:w="2127"/>
      </w:tblGrid>
      <w:tr w:rsidR="005E4D72" w:rsidRPr="001C4ACB" w14:paraId="4933DC3F" w14:textId="77777777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35B08C5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14:paraId="666C400F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61E27F20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4BFE5484" w14:textId="77777777" w:rsidTr="00162E58">
        <w:trPr>
          <w:cantSplit/>
          <w:trHeight w:val="964"/>
        </w:trPr>
        <w:tc>
          <w:tcPr>
            <w:tcW w:w="1979" w:type="dxa"/>
            <w:vMerge/>
          </w:tcPr>
          <w:p w14:paraId="65952CC2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14:paraId="26E30072" w14:textId="77777777" w:rsidR="00575D25" w:rsidRPr="001C4ACB" w:rsidRDefault="00575D25" w:rsidP="00D85EB4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D94D374" w14:textId="77777777" w:rsidR="00162E58" w:rsidRPr="001C4ACB" w:rsidRDefault="00C94813" w:rsidP="002E01C5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W01 –</w:t>
            </w:r>
            <w:r w:rsidR="00A55A9D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>znajomość warsztatu rysunkowego</w:t>
            </w:r>
            <w:r w:rsidR="00AB43D2" w:rsidRPr="001C4ACB">
              <w:rPr>
                <w:rFonts w:ascii="Arial" w:hAnsi="Arial" w:cs="Arial"/>
                <w:sz w:val="20"/>
                <w:szCs w:val="20"/>
              </w:rPr>
              <w:t>: możliwości wykorzystania różnorodnych</w:t>
            </w:r>
            <w:r w:rsidR="007A5A23" w:rsidRPr="001C4ACB">
              <w:rPr>
                <w:rFonts w:ascii="Arial" w:hAnsi="Arial" w:cs="Arial"/>
                <w:sz w:val="20"/>
                <w:szCs w:val="20"/>
              </w:rPr>
              <w:t xml:space="preserve"> narzędzi</w:t>
            </w:r>
            <w:r w:rsidR="007A1B9B" w:rsidRPr="001C4ACB">
              <w:rPr>
                <w:rFonts w:ascii="Arial" w:hAnsi="Arial" w:cs="Arial"/>
                <w:sz w:val="20"/>
                <w:szCs w:val="20"/>
              </w:rPr>
              <w:t xml:space="preserve"> i technik</w:t>
            </w:r>
          </w:p>
        </w:tc>
        <w:tc>
          <w:tcPr>
            <w:tcW w:w="2127" w:type="dxa"/>
          </w:tcPr>
          <w:p w14:paraId="0180F245" w14:textId="77777777" w:rsidR="004D1C7F" w:rsidRPr="001C4ACB" w:rsidRDefault="004D1C7F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4ADAEE8C" w14:textId="77777777" w:rsidR="008B753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K_W</w:t>
            </w:r>
            <w:r w:rsidR="001C4ACB">
              <w:rPr>
                <w:rFonts w:ascii="Arial" w:hAnsi="Arial" w:cs="Arial"/>
                <w:sz w:val="20"/>
                <w:szCs w:val="20"/>
              </w:rPr>
              <w:t>01</w:t>
            </w:r>
            <w:r w:rsidR="001C4ACB">
              <w:rPr>
                <w:rFonts w:ascii="Arial" w:hAnsi="Arial" w:cs="Arial"/>
                <w:sz w:val="20"/>
                <w:szCs w:val="20"/>
              </w:rPr>
              <w:br/>
              <w:t>K_W03</w:t>
            </w:r>
          </w:p>
        </w:tc>
      </w:tr>
    </w:tbl>
    <w:p w14:paraId="76FD2138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528"/>
        <w:gridCol w:w="2127"/>
      </w:tblGrid>
      <w:tr w:rsidR="005E4D72" w:rsidRPr="001C4ACB" w14:paraId="2007EED0" w14:textId="77777777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7F0564E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0A2BDD02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4FCA5411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730CBDEA" w14:textId="77777777" w:rsidTr="00B94AD9">
        <w:trPr>
          <w:cantSplit/>
          <w:trHeight w:val="1134"/>
        </w:trPr>
        <w:tc>
          <w:tcPr>
            <w:tcW w:w="1985" w:type="dxa"/>
            <w:vMerge/>
          </w:tcPr>
          <w:p w14:paraId="6B6164D9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1266B705" w14:textId="77777777" w:rsidR="004363C2" w:rsidRPr="001C4ACB" w:rsidRDefault="004363C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0987FABC" w14:textId="77777777" w:rsidR="004D1C7F" w:rsidRPr="001C4ACB" w:rsidRDefault="00C94813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U01 –</w:t>
            </w:r>
            <w:r w:rsidR="00A55A9D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5A23" w:rsidRPr="001C4ACB">
              <w:rPr>
                <w:rFonts w:ascii="Arial" w:hAnsi="Arial" w:cs="Arial"/>
                <w:sz w:val="20"/>
                <w:szCs w:val="20"/>
              </w:rPr>
              <w:t>umiejętność studyjnego przedstawienia rzeczywistości oraz jej twórczej interpretacji</w:t>
            </w:r>
          </w:p>
          <w:p w14:paraId="40AAAF73" w14:textId="77777777" w:rsidR="006F05AA" w:rsidRPr="001C4ACB" w:rsidRDefault="006F05AA" w:rsidP="004D1C7F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19AE9C" w14:textId="77777777" w:rsidR="00BF0769" w:rsidRPr="001C4ACB" w:rsidRDefault="004E1F0B" w:rsidP="00BF076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U02 – dokonywanie 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trafnego wyboru technik rysunkowych </w:t>
            </w:r>
            <w:r w:rsidRPr="001C4ACB">
              <w:rPr>
                <w:rFonts w:ascii="Arial" w:hAnsi="Arial" w:cs="Arial"/>
                <w:sz w:val="20"/>
                <w:szCs w:val="20"/>
              </w:rPr>
              <w:br/>
            </w:r>
            <w:r w:rsidR="002E01C5" w:rsidRPr="001C4ACB">
              <w:rPr>
                <w:rFonts w:ascii="Arial" w:hAnsi="Arial" w:cs="Arial"/>
                <w:sz w:val="20"/>
                <w:szCs w:val="20"/>
              </w:rPr>
              <w:t>dla realizacji określonego zamysłu plastycznego</w:t>
            </w:r>
            <w:r w:rsidR="006B5580" w:rsidRPr="001C4A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</w:p>
          <w:p w14:paraId="474C7CB9" w14:textId="77777777" w:rsidR="00BF0769" w:rsidRPr="001C4ACB" w:rsidRDefault="00BF0769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14:paraId="5C59AE54" w14:textId="77777777" w:rsidR="008B7534" w:rsidRPr="001C4ACB" w:rsidRDefault="008B7534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781C6A5" w14:textId="77777777" w:rsidR="00575D25" w:rsidRPr="001C4ACB" w:rsidRDefault="001C4ACB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48AEAAFE" w14:textId="77777777" w:rsidR="0030115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FE2A045" w14:textId="77777777" w:rsidR="00301154" w:rsidRPr="001C4ACB" w:rsidRDefault="00301154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42B7AA3" w14:textId="77777777" w:rsidR="00301154" w:rsidRPr="001C4ACB" w:rsidRDefault="001C4ACB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br/>
              <w:t>K_U08</w:t>
            </w:r>
          </w:p>
        </w:tc>
      </w:tr>
    </w:tbl>
    <w:p w14:paraId="4ADEC021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528"/>
        <w:gridCol w:w="2127"/>
      </w:tblGrid>
      <w:tr w:rsidR="005E4D72" w:rsidRPr="001C4ACB" w14:paraId="61112557" w14:textId="77777777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E7D9138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12390C61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14:paraId="319CA275" w14:textId="77777777" w:rsidR="005E4D72" w:rsidRPr="001C4ACB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1C4ACB" w14:paraId="075EFD6D" w14:textId="77777777" w:rsidTr="00760BC5">
        <w:trPr>
          <w:cantSplit/>
          <w:trHeight w:val="964"/>
        </w:trPr>
        <w:tc>
          <w:tcPr>
            <w:tcW w:w="1985" w:type="dxa"/>
            <w:vMerge/>
          </w:tcPr>
          <w:p w14:paraId="69D25557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14:paraId="4520E989" w14:textId="77777777" w:rsidR="00A55A9D" w:rsidRPr="001C4ACB" w:rsidRDefault="00A55A9D" w:rsidP="003052CA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1AABFB12" w14:textId="77777777" w:rsidR="0061423E" w:rsidRPr="001C4ACB" w:rsidRDefault="007A1B9B" w:rsidP="0030115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K01 – przedstawianie </w:t>
            </w:r>
            <w:r w:rsidR="00301154" w:rsidRPr="001C4ACB">
              <w:rPr>
                <w:rFonts w:ascii="Arial" w:hAnsi="Arial" w:cs="Arial"/>
                <w:sz w:val="20"/>
                <w:szCs w:val="20"/>
              </w:rPr>
              <w:t xml:space="preserve">koncepcji i 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strony formalnej </w:t>
            </w:r>
            <w:r w:rsidR="00ED7339" w:rsidRPr="001C4ACB">
              <w:rPr>
                <w:rFonts w:ascii="Arial" w:hAnsi="Arial" w:cs="Arial"/>
                <w:sz w:val="20"/>
                <w:szCs w:val="20"/>
              </w:rPr>
              <w:t xml:space="preserve">własnych działań twórczych </w:t>
            </w:r>
            <w:r w:rsidR="00FA0B1F" w:rsidRPr="001C4ACB">
              <w:rPr>
                <w:rFonts w:ascii="Arial" w:hAnsi="Arial" w:cs="Arial"/>
                <w:sz w:val="20"/>
                <w:szCs w:val="20"/>
              </w:rPr>
              <w:t>w zakresie rysunku</w:t>
            </w:r>
            <w:r w:rsidR="00BF0769" w:rsidRPr="001C4ACB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</w:tc>
        <w:tc>
          <w:tcPr>
            <w:tcW w:w="2127" w:type="dxa"/>
          </w:tcPr>
          <w:p w14:paraId="52CBB442" w14:textId="77777777" w:rsidR="005E4D72" w:rsidRPr="001C4ACB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BCF3632" w14:textId="77777777" w:rsidR="008B7534" w:rsidRPr="001C4ACB" w:rsidRDefault="00ED7339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K_K02</w:t>
            </w:r>
            <w:r w:rsidR="001C4ACB">
              <w:rPr>
                <w:rFonts w:ascii="Arial" w:hAnsi="Arial" w:cs="Arial"/>
                <w:sz w:val="20"/>
                <w:szCs w:val="20"/>
              </w:rPr>
              <w:br/>
            </w:r>
            <w:r w:rsidR="001C4ACB" w:rsidRPr="001C4ACB">
              <w:rPr>
                <w:rFonts w:ascii="Arial" w:hAnsi="Arial" w:cs="Arial"/>
                <w:sz w:val="20"/>
                <w:szCs w:val="20"/>
              </w:rPr>
              <w:t>K_K0</w:t>
            </w:r>
            <w:r w:rsidR="001C4ACB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622CE961" w14:textId="77777777" w:rsidR="00ED4157" w:rsidRPr="001C4ACB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70022393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1D1BA97A" w14:textId="77777777" w:rsidR="00760BC5" w:rsidRPr="001C4ACB" w:rsidRDefault="00760BC5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1C4ACB" w14:paraId="6F6CDE46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41768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C4ACB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1C4ACB" w14:paraId="3CAAF8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E981D5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CAA5A7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E5D421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lastRenderedPageBreak/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BE96C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lastRenderedPageBreak/>
              <w:t>Ćwiczenia w grupach</w:t>
            </w:r>
          </w:p>
        </w:tc>
      </w:tr>
      <w:tr w:rsidR="005E4D72" w:rsidRPr="001C4ACB" w14:paraId="62C1059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61BA0F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CFBF96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BC90D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87CA91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17018D2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47509F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090CA5EC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5460A0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AFA95D7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6A532BE6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3C80BB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C775528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90AD745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7FF12FB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1C4ACB" w14:paraId="37BED08E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1FFE74B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58EAA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2E2024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3F672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E624682" w14:textId="720AF1F5" w:rsidR="005E4D72" w:rsidRPr="001C4ACB" w:rsidRDefault="008B4B85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14:paraId="2B37D3ED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7C9F7C1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A32539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E53B09A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5BAAD5B1" w14:textId="77777777" w:rsidR="006D3F70" w:rsidRPr="001C4ACB" w:rsidRDefault="006D3F70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43D4C7A9" w14:textId="77777777" w:rsidR="00370686" w:rsidRDefault="00370686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54FC687F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Opis metod prowadzenia zajęć</w:t>
      </w:r>
    </w:p>
    <w:p w14:paraId="7241C2A0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6DA3F5AF" w14:textId="77777777" w:rsidTr="00D85EB4">
        <w:trPr>
          <w:trHeight w:val="1312"/>
        </w:trPr>
        <w:tc>
          <w:tcPr>
            <w:tcW w:w="9622" w:type="dxa"/>
          </w:tcPr>
          <w:p w14:paraId="1C8A9EE3" w14:textId="77777777" w:rsidR="00712717" w:rsidRPr="001C4ACB" w:rsidRDefault="00712717" w:rsidP="0071271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crokie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studium z ruchu postaci</w:t>
            </w:r>
          </w:p>
          <w:p w14:paraId="0CFE2882" w14:textId="77777777" w:rsidR="00712717" w:rsidRPr="001C4ACB" w:rsidRDefault="00712717" w:rsidP="0071271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zastosowanie  różnorodnych elementów wyrazu: linii, plamy, </w:t>
            </w:r>
            <w:r>
              <w:rPr>
                <w:rFonts w:ascii="Arial" w:hAnsi="Arial" w:cs="Arial"/>
                <w:sz w:val="20"/>
                <w:szCs w:val="20"/>
              </w:rPr>
              <w:t xml:space="preserve">światłocienia, </w:t>
            </w:r>
            <w:r w:rsidRPr="001C4ACB">
              <w:rPr>
                <w:rFonts w:ascii="Arial" w:hAnsi="Arial" w:cs="Arial"/>
                <w:sz w:val="20"/>
                <w:szCs w:val="20"/>
              </w:rPr>
              <w:t>waloru, itp.</w:t>
            </w:r>
          </w:p>
          <w:p w14:paraId="739CCF4C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wykorzystanie przypadku w procesie twórczym</w:t>
            </w:r>
          </w:p>
          <w:p w14:paraId="61C99C6E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działania artystyczne oparte na wyobraźni</w:t>
            </w:r>
          </w:p>
          <w:p w14:paraId="0E8311B0" w14:textId="77777777" w:rsidR="006A2BAE" w:rsidRPr="001C4ACB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inspiracja dziełami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 sztuki dawnej i współczesnej</w:t>
            </w:r>
          </w:p>
          <w:p w14:paraId="554A4BBA" w14:textId="77777777" w:rsidR="006A2BAE" w:rsidRDefault="006A2BAE" w:rsidP="006A2BAE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 xml:space="preserve">poszukiwanie motywów </w:t>
            </w:r>
            <w:r w:rsidRPr="001C4ACB">
              <w:rPr>
                <w:rFonts w:ascii="Arial" w:hAnsi="Arial" w:cs="Arial"/>
                <w:sz w:val="20"/>
                <w:szCs w:val="20"/>
              </w:rPr>
              <w:t>w plenerze, przestr</w:t>
            </w:r>
            <w:r>
              <w:rPr>
                <w:rFonts w:ascii="Arial" w:hAnsi="Arial" w:cs="Arial"/>
                <w:sz w:val="20"/>
                <w:szCs w:val="20"/>
              </w:rPr>
              <w:t xml:space="preserve">zeni publicznej (ulica, wnętrze 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budynku, itp.) </w:t>
            </w:r>
          </w:p>
          <w:p w14:paraId="4FA07399" w14:textId="4432442C" w:rsidR="00C86012" w:rsidRPr="00C37C34" w:rsidRDefault="00C86012" w:rsidP="00C37C3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E4AA43" w14:textId="39890D69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prze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glądy autorskich prac studentów</w:t>
            </w:r>
          </w:p>
          <w:p w14:paraId="6C64D010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omawianie w grupie poszczególnych tematów zadań, prezentacja związanych z nimi przykładów </w:t>
            </w:r>
          </w:p>
          <w:p w14:paraId="728EDC3D" w14:textId="77777777" w:rsidR="00271693" w:rsidRPr="001C4ACB" w:rsidRDefault="00C716B1" w:rsidP="00760BC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dyskusje dotyczące zjawisk artystycz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nych z różnych dziedzin sztuki</w:t>
            </w:r>
            <w:r w:rsidRPr="001C4ACB">
              <w:rPr>
                <w:rFonts w:ascii="Arial" w:hAnsi="Arial" w:cs="Arial"/>
                <w:sz w:val="20"/>
                <w:szCs w:val="20"/>
              </w:rPr>
              <w:br/>
              <w:t>- wspólne zwiedzanie i recenzowanie bieżących ekspozyc</w:t>
            </w:r>
            <w:r w:rsidR="00DF5BE2" w:rsidRPr="001C4ACB">
              <w:rPr>
                <w:rFonts w:ascii="Arial" w:hAnsi="Arial" w:cs="Arial"/>
                <w:sz w:val="20"/>
                <w:szCs w:val="20"/>
              </w:rPr>
              <w:t>ji w galeriach sztuki i muzeach</w:t>
            </w:r>
          </w:p>
        </w:tc>
      </w:tr>
    </w:tbl>
    <w:p w14:paraId="46153F92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3834ADC4" w14:textId="77777777" w:rsidR="00760BC5" w:rsidRPr="001C4ACB" w:rsidRDefault="00760BC5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57FAF6FE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Formy sprawdzania efektów kształcenia</w:t>
      </w:r>
    </w:p>
    <w:p w14:paraId="51E2505B" w14:textId="77777777" w:rsidR="005E4D72" w:rsidRPr="001C4ACB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1134"/>
        <w:gridCol w:w="510"/>
        <w:gridCol w:w="680"/>
        <w:gridCol w:w="680"/>
        <w:gridCol w:w="680"/>
        <w:gridCol w:w="680"/>
        <w:gridCol w:w="680"/>
        <w:gridCol w:w="680"/>
        <w:gridCol w:w="680"/>
        <w:gridCol w:w="510"/>
        <w:gridCol w:w="680"/>
        <w:gridCol w:w="510"/>
        <w:gridCol w:w="680"/>
        <w:gridCol w:w="794"/>
      </w:tblGrid>
      <w:tr w:rsidR="000D141A" w:rsidRPr="001C4ACB" w14:paraId="7171BEA0" w14:textId="77777777" w:rsidTr="000D141A">
        <w:trPr>
          <w:cantSplit/>
          <w:trHeight w:val="1579"/>
        </w:trPr>
        <w:tc>
          <w:tcPr>
            <w:tcW w:w="1134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23183FA" w14:textId="77777777" w:rsidR="00AC36A1" w:rsidRPr="000D141A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70A1149D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EA0C28B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285443E9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43BE0D66" w14:textId="77777777" w:rsidR="00AC36A1" w:rsidRPr="001C4ACB" w:rsidRDefault="00AC36A1" w:rsidP="000D141A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Zajęcia terenowe</w:t>
            </w:r>
            <w:r w:rsidR="000D141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D14CE08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5230E9CA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3985BEFA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5AFC596E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1DFFBE49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7733AA84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510" w:type="dxa"/>
            <w:shd w:val="clear" w:color="auto" w:fill="DBE5F1"/>
            <w:textDirection w:val="btLr"/>
            <w:vAlign w:val="center"/>
          </w:tcPr>
          <w:p w14:paraId="14218C68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6142E65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94" w:type="dxa"/>
            <w:shd w:val="clear" w:color="auto" w:fill="DBE5F1"/>
            <w:textDirection w:val="btLr"/>
            <w:vAlign w:val="center"/>
          </w:tcPr>
          <w:p w14:paraId="2F44D6DF" w14:textId="77777777" w:rsidR="00AC36A1" w:rsidRPr="001C4ACB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Inne:</w:t>
            </w:r>
          </w:p>
          <w:p w14:paraId="7EF3FE5A" w14:textId="77777777" w:rsidR="00AC36A1" w:rsidRPr="001C4ACB" w:rsidRDefault="00ED4157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1C4ACB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0D141A" w:rsidRPr="001C4ACB" w14:paraId="5F3C2214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33AAEAC0" w14:textId="77777777" w:rsidR="00AC36A1" w:rsidRPr="000D141A" w:rsidRDefault="00AC36A1" w:rsidP="00D85EB4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510" w:type="dxa"/>
            <w:shd w:val="clear" w:color="auto" w:fill="FFFFFF"/>
          </w:tcPr>
          <w:p w14:paraId="3EFC8D82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9CD922F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5E6E0CB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EEB6549" w14:textId="3B2CC314" w:rsidR="00AC36A1" w:rsidRPr="001C4ACB" w:rsidRDefault="0063395C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679964F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2C2D0C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6CFA6C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673ED7C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10" w:type="dxa"/>
            <w:shd w:val="clear" w:color="auto" w:fill="FFFFFF"/>
          </w:tcPr>
          <w:p w14:paraId="70E89478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2594B07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54418171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00FB433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2580F4CD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52CDEB4E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20F44FA8" w14:textId="77777777" w:rsidR="00AC36A1" w:rsidRPr="000D141A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510" w:type="dxa"/>
            <w:shd w:val="clear" w:color="auto" w:fill="FFFFFF"/>
          </w:tcPr>
          <w:p w14:paraId="57A0933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63C346A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EB3B063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E826C55" w14:textId="22784436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C82AC5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C1AF0BC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0920F5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E62B16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B3BA1F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29C264DE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1A45917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8FA82ED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7D7D811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18BCB7BC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40C8DFBC" w14:textId="77777777" w:rsidR="004D1C7F" w:rsidRPr="000D141A" w:rsidRDefault="004D1C7F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510" w:type="dxa"/>
            <w:shd w:val="clear" w:color="auto" w:fill="FFFFFF"/>
          </w:tcPr>
          <w:p w14:paraId="753C0550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AA4BBFC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CCC7802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B24A6D1" w14:textId="7ADD96D8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8205B5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2C5D1A62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0AC9EC2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F758A1A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5B4003E6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1E28385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29DC4D8D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0397D19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725096F9" w14:textId="77777777" w:rsidR="004D1C7F" w:rsidRPr="001C4ACB" w:rsidRDefault="004D1C7F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0D141A" w:rsidRPr="001C4ACB" w14:paraId="124F4DEC" w14:textId="77777777" w:rsidTr="000D141A">
        <w:trPr>
          <w:cantSplit/>
          <w:trHeight w:val="244"/>
        </w:trPr>
        <w:tc>
          <w:tcPr>
            <w:tcW w:w="1134" w:type="dxa"/>
            <w:shd w:val="clear" w:color="auto" w:fill="DBE5F1"/>
            <w:vAlign w:val="center"/>
          </w:tcPr>
          <w:p w14:paraId="1AE162B8" w14:textId="77777777" w:rsidR="00AC36A1" w:rsidRPr="000D141A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141A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510" w:type="dxa"/>
            <w:shd w:val="clear" w:color="auto" w:fill="FFFFFF"/>
          </w:tcPr>
          <w:p w14:paraId="5394E1E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1AAD8C0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6249E6F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482E4176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31921A6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4D0B55F4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80" w:type="dxa"/>
            <w:shd w:val="clear" w:color="auto" w:fill="FFFFFF"/>
          </w:tcPr>
          <w:p w14:paraId="46ED537F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9A9118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10" w:type="dxa"/>
            <w:shd w:val="clear" w:color="auto" w:fill="FFFFFF"/>
          </w:tcPr>
          <w:p w14:paraId="0611E1C1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770E52B2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FFFFFF"/>
          </w:tcPr>
          <w:p w14:paraId="7B876F98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FFFFFF"/>
          </w:tcPr>
          <w:p w14:paraId="15D12105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FFFFFF"/>
          </w:tcPr>
          <w:p w14:paraId="12EC679B" w14:textId="77777777" w:rsidR="00AC36A1" w:rsidRPr="001C4ACB" w:rsidRDefault="00AC36A1" w:rsidP="000D141A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14:paraId="076D1B73" w14:textId="77777777" w:rsidR="00C716B1" w:rsidRPr="001C4ACB" w:rsidRDefault="00C716B1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14:paraId="7FC2AD8A" w14:textId="77777777" w:rsidR="00D835F3" w:rsidRPr="001C4ACB" w:rsidRDefault="00D835F3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5E4D72" w:rsidRPr="001C4ACB" w14:paraId="4B27C2A1" w14:textId="77777777">
        <w:tc>
          <w:tcPr>
            <w:tcW w:w="1941" w:type="dxa"/>
            <w:shd w:val="clear" w:color="auto" w:fill="DBE5F1"/>
            <w:vAlign w:val="center"/>
          </w:tcPr>
          <w:p w14:paraId="6A88921F" w14:textId="77777777" w:rsidR="005E4D72" w:rsidRPr="001C4ACB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C4ACB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45AAD5E" w14:textId="77777777" w:rsidR="00C716B1" w:rsidRPr="001C4ACB" w:rsidRDefault="00C716B1" w:rsidP="00760BC5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obecno</w:t>
            </w:r>
            <w:r w:rsidR="0000324C">
              <w:rPr>
                <w:rFonts w:ascii="Arial" w:hAnsi="Arial" w:cs="Arial"/>
                <w:sz w:val="20"/>
                <w:szCs w:val="20"/>
              </w:rPr>
              <w:t xml:space="preserve">ść na zajęciach i zaangażowanie </w:t>
            </w:r>
            <w:r w:rsidRPr="001C4ACB">
              <w:rPr>
                <w:rFonts w:ascii="Arial" w:hAnsi="Arial" w:cs="Arial"/>
                <w:sz w:val="20"/>
                <w:szCs w:val="20"/>
              </w:rPr>
              <w:t>w pracy</w:t>
            </w:r>
          </w:p>
          <w:p w14:paraId="75B9BD85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wykonanie zadanych ćwiczeń</w:t>
            </w:r>
          </w:p>
          <w:p w14:paraId="71A8975E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twórcza interpretacja tematów proponowanych w trakcie kursu</w:t>
            </w:r>
          </w:p>
          <w:p w14:paraId="6BC3DB52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realizacja 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>zadań domowych</w:t>
            </w:r>
          </w:p>
          <w:p w14:paraId="53C1C177" w14:textId="77777777" w:rsidR="0085415E" w:rsidRPr="001C4ACB" w:rsidRDefault="00C716B1" w:rsidP="00760BC5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umiejętność analizy i prezentacji zestawu własnych prac</w:t>
            </w:r>
          </w:p>
        </w:tc>
      </w:tr>
    </w:tbl>
    <w:p w14:paraId="4F627081" w14:textId="77777777" w:rsidR="00D835F3" w:rsidRPr="001C4ACB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83570C" w:rsidRPr="001C4ACB" w14:paraId="770326E6" w14:textId="77777777" w:rsidTr="00760BC5">
        <w:trPr>
          <w:trHeight w:val="283"/>
        </w:trPr>
        <w:tc>
          <w:tcPr>
            <w:tcW w:w="1985" w:type="dxa"/>
            <w:shd w:val="clear" w:color="auto" w:fill="DBE5F1"/>
            <w:vAlign w:val="center"/>
          </w:tcPr>
          <w:p w14:paraId="0E82F2C9" w14:textId="77777777" w:rsidR="0083570C" w:rsidRPr="001C4ACB" w:rsidRDefault="0083570C" w:rsidP="00D85EB4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14:paraId="50A8CE67" w14:textId="77777777" w:rsidR="0083570C" w:rsidRPr="001C4ACB" w:rsidRDefault="0083570C" w:rsidP="00D85EB4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</w:tbl>
    <w:p w14:paraId="4EF82B75" w14:textId="77777777" w:rsidR="0083570C" w:rsidRPr="001C4ACB" w:rsidRDefault="0083570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21A8028B" w14:textId="77777777" w:rsidR="00760BC5" w:rsidRPr="001C4ACB" w:rsidRDefault="00760BC5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45765C92" w14:textId="77777777" w:rsidR="00760BC5" w:rsidRPr="001C4ACB" w:rsidRDefault="00760BC5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68CA3137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Treści merytoryczne (wykaz tematów)</w:t>
      </w:r>
    </w:p>
    <w:p w14:paraId="2FCF0591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25479EC1" w14:textId="77777777">
        <w:trPr>
          <w:trHeight w:val="1136"/>
        </w:trPr>
        <w:tc>
          <w:tcPr>
            <w:tcW w:w="9622" w:type="dxa"/>
          </w:tcPr>
          <w:p w14:paraId="34154572" w14:textId="77777777" w:rsidR="00116902" w:rsidRPr="001C4ACB" w:rsidRDefault="00116902" w:rsidP="008E064E">
            <w:pPr>
              <w:widowControl/>
              <w:suppressAutoHyphens w:val="0"/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66B37B63" w14:textId="4EB048F8" w:rsidR="006A2BAE" w:rsidRDefault="006A2BAE" w:rsidP="006A2B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37C34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4A6B69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C37C34">
              <w:rPr>
                <w:rFonts w:asciiTheme="minorHAnsi" w:hAnsiTheme="minorHAnsi" w:cstheme="minorHAnsi"/>
                <w:sz w:val="22"/>
                <w:szCs w:val="22"/>
              </w:rPr>
              <w:t>tworzenie dynamicznej kompozycji narracyjnej z jednym bohaterem. Krótka opowieść o ruchu.</w:t>
            </w:r>
          </w:p>
          <w:p w14:paraId="0E916913" w14:textId="77777777" w:rsidR="006A2BAE" w:rsidRDefault="006A2BAE" w:rsidP="006A2B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6012">
              <w:rPr>
                <w:rFonts w:asciiTheme="minorHAnsi" w:hAnsiTheme="minorHAnsi" w:cstheme="minorHAnsi"/>
                <w:sz w:val="22"/>
                <w:szCs w:val="22"/>
              </w:rPr>
              <w:t xml:space="preserve">- Komiks ,, bez słowa” ( Zagadnienia narracji wyrażane czystymi, prostymi środkami plastycznymi </w:t>
            </w:r>
            <w:proofErr w:type="spellStart"/>
            <w:r w:rsidRPr="00C86012">
              <w:rPr>
                <w:rFonts w:asciiTheme="minorHAnsi" w:hAnsiTheme="minorHAnsi" w:cstheme="minorHAnsi"/>
                <w:sz w:val="22"/>
                <w:szCs w:val="22"/>
              </w:rPr>
              <w:t>t.j</w:t>
            </w:r>
            <w:proofErr w:type="spellEnd"/>
            <w:r w:rsidRPr="00C86012">
              <w:rPr>
                <w:rFonts w:asciiTheme="minorHAnsi" w:hAnsiTheme="minorHAnsi" w:cstheme="minorHAnsi"/>
                <w:sz w:val="22"/>
                <w:szCs w:val="22"/>
              </w:rPr>
              <w:t>. płaszczyzna, linia, punkt, akcent, rytm, czas, skala, światło, bryła…)</w:t>
            </w:r>
          </w:p>
          <w:p w14:paraId="2C159CEF" w14:textId="77777777" w:rsidR="005A7832" w:rsidRPr="005A7832" w:rsidRDefault="00C716B1" w:rsidP="005A783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A7832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="005A7832" w:rsidRPr="005A7832">
              <w:rPr>
                <w:rFonts w:asciiTheme="minorHAnsi" w:hAnsiTheme="minorHAnsi" w:cstheme="minorHAnsi"/>
                <w:sz w:val="22"/>
                <w:szCs w:val="22"/>
              </w:rPr>
              <w:t>Lemografia</w:t>
            </w:r>
            <w:proofErr w:type="spellEnd"/>
            <w:r w:rsidR="005A7832" w:rsidRPr="005A7832">
              <w:rPr>
                <w:rFonts w:asciiTheme="minorHAnsi" w:hAnsiTheme="minorHAnsi" w:cstheme="minorHAnsi"/>
                <w:sz w:val="22"/>
                <w:szCs w:val="22"/>
              </w:rPr>
              <w:t xml:space="preserve"> - Mity (nie) Greckie wyjęte z kufra zapomnienia. Notatki ze współczesności. Futurologia czy potęga teraźniejszości. Obawy, ekscytacje i zagrożenia płynące z wyobraźni. </w:t>
            </w:r>
          </w:p>
          <w:p w14:paraId="2E6F5590" w14:textId="77777777" w:rsidR="00B022E7" w:rsidRPr="005A7832" w:rsidRDefault="00B022E7" w:rsidP="005A783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D5E1E4" w14:textId="2A72C696" w:rsidR="003052CA" w:rsidRPr="001C4ACB" w:rsidRDefault="003052CA" w:rsidP="00C716B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A20B0F" w14:textId="77777777" w:rsidR="00271693" w:rsidRPr="001C4ACB" w:rsidRDefault="0027169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2E8F1A17" w14:textId="77777777" w:rsidR="00B94434" w:rsidRPr="001C4ACB" w:rsidRDefault="00B94434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42E89D73" w14:textId="77777777" w:rsidR="005E4D72" w:rsidRPr="001C4ACB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Wykaz literatury podstawowej</w:t>
      </w:r>
    </w:p>
    <w:p w14:paraId="70ED2E59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5E4D72" w:rsidRPr="001C4ACB" w14:paraId="004AECA1" w14:textId="77777777" w:rsidTr="0085415E">
        <w:trPr>
          <w:trHeight w:val="1134"/>
        </w:trPr>
        <w:tc>
          <w:tcPr>
            <w:tcW w:w="9622" w:type="dxa"/>
          </w:tcPr>
          <w:p w14:paraId="561809E9" w14:textId="77777777" w:rsidR="000F6B7C" w:rsidRPr="001C4ACB" w:rsidRDefault="000F6B7C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734119F7" w14:textId="77777777" w:rsidR="0000324C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Ernst Hans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Gombrich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 xml:space="preserve">,  </w:t>
            </w:r>
            <w:r w:rsidRPr="001C4ACB">
              <w:rPr>
                <w:rFonts w:ascii="Arial" w:hAnsi="Arial" w:cs="Arial"/>
                <w:i/>
                <w:sz w:val="20"/>
                <w:szCs w:val="20"/>
              </w:rPr>
              <w:t>Sztuka i złudzenie. O psychologii przedstawienia obrazowego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 PIW, Warszawa </w:t>
            </w:r>
          </w:p>
          <w:p w14:paraId="238E0F45" w14:textId="77777777" w:rsidR="00C716B1" w:rsidRPr="001C4ACB" w:rsidRDefault="0000324C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16B1" w:rsidRPr="001C4ACB">
              <w:rPr>
                <w:rFonts w:ascii="Arial" w:hAnsi="Arial" w:cs="Arial"/>
                <w:sz w:val="20"/>
                <w:szCs w:val="20"/>
              </w:rPr>
              <w:t>1981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br/>
              <w:t xml:space="preserve">- </w:t>
            </w:r>
            <w:proofErr w:type="spellStart"/>
            <w:r w:rsidR="007B40D4" w:rsidRPr="001C4ACB">
              <w:rPr>
                <w:rFonts w:ascii="Arial" w:hAnsi="Arial" w:cs="Arial"/>
                <w:sz w:val="20"/>
                <w:szCs w:val="20"/>
              </w:rPr>
              <w:t>Parramon</w:t>
            </w:r>
            <w:proofErr w:type="spellEnd"/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 J.M., </w:t>
            </w:r>
            <w:proofErr w:type="spellStart"/>
            <w:r w:rsidR="007B40D4" w:rsidRPr="001C4ACB">
              <w:rPr>
                <w:rFonts w:ascii="Arial" w:hAnsi="Arial" w:cs="Arial"/>
                <w:sz w:val="20"/>
                <w:szCs w:val="20"/>
              </w:rPr>
              <w:t>Calbo</w:t>
            </w:r>
            <w:proofErr w:type="spellEnd"/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 M., </w:t>
            </w:r>
            <w:r w:rsidR="007B40D4" w:rsidRPr="001C4ACB">
              <w:rPr>
                <w:rFonts w:ascii="Arial" w:hAnsi="Arial" w:cs="Arial"/>
                <w:i/>
                <w:iCs/>
                <w:sz w:val="20"/>
                <w:szCs w:val="20"/>
              </w:rPr>
              <w:t>Perspektywa w rysunku i w malarstwie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C4ACB">
              <w:rPr>
                <w:rFonts w:ascii="Arial" w:hAnsi="Arial" w:cs="Arial"/>
                <w:sz w:val="20"/>
                <w:szCs w:val="20"/>
              </w:rPr>
              <w:t>(WSiP)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40D4" w:rsidRPr="001C4ACB">
              <w:rPr>
                <w:rFonts w:ascii="Arial" w:hAnsi="Arial" w:cs="Arial"/>
                <w:sz w:val="20"/>
                <w:szCs w:val="20"/>
              </w:rPr>
              <w:t xml:space="preserve">Warszawa 1993 </w:t>
            </w:r>
          </w:p>
          <w:p w14:paraId="1BEC8B55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Victor I.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Stoichita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1C4ACB">
              <w:rPr>
                <w:rFonts w:ascii="Arial" w:hAnsi="Arial" w:cs="Arial"/>
                <w:i/>
                <w:sz w:val="20"/>
                <w:szCs w:val="20"/>
              </w:rPr>
              <w:t>Krótka historia cienia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>, Kraków 2001</w:t>
            </w:r>
          </w:p>
          <w:p w14:paraId="5CA9F75F" w14:textId="77777777" w:rsidR="00C716B1" w:rsidRPr="001C4ACB" w:rsidRDefault="00C716B1" w:rsidP="00C716B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1C4ACB">
              <w:rPr>
                <w:rFonts w:ascii="Arial" w:hAnsi="Arial" w:cs="Arial"/>
                <w:sz w:val="20"/>
                <w:szCs w:val="20"/>
              </w:rPr>
              <w:t>Wassily</w:t>
            </w:r>
            <w:proofErr w:type="spellEnd"/>
            <w:r w:rsidRPr="001C4ACB">
              <w:rPr>
                <w:rFonts w:ascii="Arial" w:hAnsi="Arial" w:cs="Arial"/>
                <w:sz w:val="20"/>
                <w:szCs w:val="20"/>
              </w:rPr>
              <w:t xml:space="preserve"> Kandinsky,</w:t>
            </w:r>
            <w:r w:rsidRPr="001C4ACB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Punkt, linia a płaszczyzna</w:t>
            </w:r>
            <w:r w:rsidRPr="001C4ACB">
              <w:rPr>
                <w:rFonts w:ascii="Arial" w:hAnsi="Arial" w:cs="Arial"/>
                <w:sz w:val="20"/>
                <w:szCs w:val="20"/>
              </w:rPr>
              <w:t xml:space="preserve">, Państwowy Instytut Wydawniczy, Warszawa 1986 </w:t>
            </w:r>
          </w:p>
          <w:p w14:paraId="7F83D9E4" w14:textId="77777777" w:rsidR="000F6B7C" w:rsidRPr="001C4ACB" w:rsidRDefault="000F6B7C" w:rsidP="0061423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648613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14:paraId="0C78597A" w14:textId="77777777" w:rsidR="00B94434" w:rsidRPr="001C4ACB" w:rsidRDefault="00B94434" w:rsidP="00B9443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Wykaz literatury uzupełniającej</w:t>
      </w:r>
    </w:p>
    <w:p w14:paraId="000D65A1" w14:textId="77777777" w:rsidR="00B94434" w:rsidRPr="001C4ACB" w:rsidRDefault="00B94434" w:rsidP="00B9443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B94434" w:rsidRPr="005A352D" w14:paraId="5AEA6249" w14:textId="77777777" w:rsidTr="00B94434">
        <w:trPr>
          <w:trHeight w:val="567"/>
        </w:trPr>
        <w:tc>
          <w:tcPr>
            <w:tcW w:w="9622" w:type="dxa"/>
          </w:tcPr>
          <w:p w14:paraId="1D008FD5" w14:textId="77777777" w:rsidR="007B40D4" w:rsidRPr="001C4ACB" w:rsidRDefault="007B40D4" w:rsidP="007B40D4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14:paraId="399A96A7" w14:textId="77777777" w:rsidR="007B40D4" w:rsidRPr="001C4ACB" w:rsidRDefault="007B40D4" w:rsidP="007B40D4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 xml:space="preserve">- Edward Lucie-Smith, </w:t>
            </w:r>
            <w:r w:rsidRPr="001C4ACB">
              <w:rPr>
                <w:rFonts w:ascii="Arial" w:hAnsi="Arial" w:cs="Arial"/>
                <w:i/>
                <w:sz w:val="20"/>
                <w:szCs w:val="20"/>
                <w:lang w:val="en-US"/>
              </w:rPr>
              <w:t>Movements in Art Since 1945</w:t>
            </w:r>
            <w:r w:rsidRPr="001C4ACB">
              <w:rPr>
                <w:rFonts w:ascii="Arial" w:hAnsi="Arial" w:cs="Arial"/>
                <w:sz w:val="20"/>
                <w:szCs w:val="20"/>
                <w:lang w:val="en-US"/>
              </w:rPr>
              <w:t>,  Thames &amp; Hudson, 2001</w:t>
            </w:r>
          </w:p>
          <w:p w14:paraId="7A925596" w14:textId="77777777" w:rsidR="00B94434" w:rsidRPr="001C4ACB" w:rsidRDefault="00B94434" w:rsidP="00E61AC2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14:paraId="6CC98207" w14:textId="77777777" w:rsidR="00B94434" w:rsidRPr="001C4ACB" w:rsidRDefault="00B94434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  <w:lang w:val="en-US"/>
        </w:rPr>
      </w:pPr>
    </w:p>
    <w:p w14:paraId="098E3BE2" w14:textId="77777777" w:rsidR="00B94434" w:rsidRPr="001C4ACB" w:rsidRDefault="00B94434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  <w:lang w:val="en-US"/>
        </w:rPr>
      </w:pPr>
    </w:p>
    <w:p w14:paraId="309C11F6" w14:textId="77777777" w:rsidR="005E4D72" w:rsidRPr="001C4ACB" w:rsidRDefault="005E4D72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1C4ACB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14:paraId="6E69E16E" w14:textId="77777777" w:rsidR="005E4D72" w:rsidRPr="001C4ACB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5E4D72" w:rsidRPr="001C4ACB" w14:paraId="71C31A13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EFA3BB5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10D18D9C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232611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4BC9C070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4CC34A0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90BC35B" w14:textId="77777777" w:rsidR="004C5399" w:rsidRPr="001C4ACB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14:paraId="23523CBF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14:paraId="24F13831" w14:textId="77777777" w:rsidR="004C5399" w:rsidRPr="001C4ACB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14:paraId="55056A3E" w14:textId="2BE7EC54" w:rsidR="005E4D72" w:rsidRPr="001C4ACB" w:rsidRDefault="008344BF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5E4D72" w:rsidRPr="001C4ACB" w14:paraId="56A95008" w14:textId="77777777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5E8627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F15C6D9" w14:textId="77777777" w:rsidR="005E4D72" w:rsidRPr="001C4ACB" w:rsidRDefault="005E4D72" w:rsidP="00D85EB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17A29FB" w14:textId="74741682" w:rsidR="005E4D72" w:rsidRPr="001C4ACB" w:rsidRDefault="00BC1F9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</w:p>
        </w:tc>
      </w:tr>
      <w:tr w:rsidR="005E4D72" w:rsidRPr="001C4ACB" w14:paraId="73D83E8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870388B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44360D1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8A09746" w14:textId="3A467895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2EC5E854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9E4BD87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747CC44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8743FF1" w14:textId="77777777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1A1930D8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796EA7F1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52DC90E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</w:p>
        </w:tc>
        <w:tc>
          <w:tcPr>
            <w:tcW w:w="1066" w:type="dxa"/>
            <w:vAlign w:val="center"/>
          </w:tcPr>
          <w:p w14:paraId="6886E557" w14:textId="137F71F4" w:rsidR="005E4D72" w:rsidRPr="001C4ACB" w:rsidRDefault="002A637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5E4D72" w:rsidRPr="001C4ACB" w14:paraId="4D66B69E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3739A12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4EA88F2" w14:textId="77777777" w:rsidR="005E4D72" w:rsidRPr="001C4ACB" w:rsidRDefault="006D0EFD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D6A44"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końcoworoczn</w:t>
            </w: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  <w:proofErr w:type="spellEnd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4946EAE" w14:textId="30110E0F" w:rsidR="005E4D72" w:rsidRPr="001C4ACB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1C4ACB" w14:paraId="56830A9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878A815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7D521EB" w14:textId="62AD6DE9" w:rsidR="005E4D72" w:rsidRPr="001C4ACB" w:rsidRDefault="002A637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25</w:t>
            </w:r>
          </w:p>
        </w:tc>
      </w:tr>
      <w:tr w:rsidR="005E4D72" w:rsidRPr="001C4ACB" w14:paraId="0A09A90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C3B057E" w14:textId="77777777" w:rsidR="005E4D72" w:rsidRPr="001C4ACB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1C4ACB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F4EB884" w14:textId="55D345DD" w:rsidR="005E4D72" w:rsidRPr="001C4ACB" w:rsidRDefault="00BC1F91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2FA52105" w14:textId="77777777" w:rsidR="005E4D72" w:rsidRPr="001C4ACB" w:rsidRDefault="005E4D72" w:rsidP="00D85EB4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1C4ACB" w:rsidSect="009D3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745A4" w14:textId="77777777" w:rsidR="009362DB" w:rsidRDefault="009362DB">
      <w:r>
        <w:separator/>
      </w:r>
    </w:p>
  </w:endnote>
  <w:endnote w:type="continuationSeparator" w:id="0">
    <w:p w14:paraId="30A4976C" w14:textId="77777777" w:rsidR="009362DB" w:rsidRDefault="00936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D3152" w14:textId="77777777" w:rsidR="009B1E2D" w:rsidRDefault="009B1E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CD78E" w14:textId="77777777" w:rsidR="009B1E2D" w:rsidRDefault="001A11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F68E7">
      <w:rPr>
        <w:noProof/>
      </w:rPr>
      <w:t>4</w:t>
    </w:r>
    <w:r>
      <w:rPr>
        <w:noProof/>
      </w:rPr>
      <w:fldChar w:fldCharType="end"/>
    </w:r>
  </w:p>
  <w:p w14:paraId="1C264352" w14:textId="77777777" w:rsidR="009B1E2D" w:rsidRDefault="009B1E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FBA1" w14:textId="77777777" w:rsidR="009B1E2D" w:rsidRDefault="009B1E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2E2B8" w14:textId="77777777" w:rsidR="009362DB" w:rsidRDefault="009362DB">
      <w:r>
        <w:separator/>
      </w:r>
    </w:p>
  </w:footnote>
  <w:footnote w:type="continuationSeparator" w:id="0">
    <w:p w14:paraId="1E576EA5" w14:textId="77777777" w:rsidR="009362DB" w:rsidRDefault="00936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786BE" w14:textId="77777777" w:rsidR="009B1E2D" w:rsidRDefault="009B1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93AE2" w14:textId="77777777"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78567" w14:textId="77777777" w:rsidR="009B1E2D" w:rsidRDefault="009B1E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00143FDC"/>
    <w:multiLevelType w:val="hybridMultilevel"/>
    <w:tmpl w:val="6F0C9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1574437235">
    <w:abstractNumId w:val="0"/>
  </w:num>
  <w:num w:numId="2" w16cid:durableId="807866870">
    <w:abstractNumId w:val="1"/>
  </w:num>
  <w:num w:numId="3" w16cid:durableId="1861970371">
    <w:abstractNumId w:val="4"/>
  </w:num>
  <w:num w:numId="4" w16cid:durableId="953051836">
    <w:abstractNumId w:val="5"/>
  </w:num>
  <w:num w:numId="5" w16cid:durableId="157888856">
    <w:abstractNumId w:val="3"/>
  </w:num>
  <w:num w:numId="6" w16cid:durableId="896476751">
    <w:abstractNumId w:val="6"/>
    <w:lvlOverride w:ilvl="0">
      <w:startOverride w:val="1"/>
    </w:lvlOverride>
  </w:num>
  <w:num w:numId="7" w16cid:durableId="1184708286">
    <w:abstractNumId w:val="7"/>
  </w:num>
  <w:num w:numId="8" w16cid:durableId="1872498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725"/>
    <w:rsid w:val="0000324C"/>
    <w:rsid w:val="0002019F"/>
    <w:rsid w:val="000226BE"/>
    <w:rsid w:val="00032A78"/>
    <w:rsid w:val="00035A42"/>
    <w:rsid w:val="00054173"/>
    <w:rsid w:val="00063A2E"/>
    <w:rsid w:val="00080883"/>
    <w:rsid w:val="0008296C"/>
    <w:rsid w:val="000874E7"/>
    <w:rsid w:val="000928C2"/>
    <w:rsid w:val="00095C3F"/>
    <w:rsid w:val="000D141A"/>
    <w:rsid w:val="000E4127"/>
    <w:rsid w:val="000E46EC"/>
    <w:rsid w:val="000F258D"/>
    <w:rsid w:val="000F358C"/>
    <w:rsid w:val="000F6B7C"/>
    <w:rsid w:val="00103702"/>
    <w:rsid w:val="00113557"/>
    <w:rsid w:val="001144F9"/>
    <w:rsid w:val="001150F1"/>
    <w:rsid w:val="00116902"/>
    <w:rsid w:val="00116CA2"/>
    <w:rsid w:val="001230A4"/>
    <w:rsid w:val="0012371B"/>
    <w:rsid w:val="001337B9"/>
    <w:rsid w:val="00162E58"/>
    <w:rsid w:val="001743EA"/>
    <w:rsid w:val="00197E7B"/>
    <w:rsid w:val="00197EF0"/>
    <w:rsid w:val="001A1150"/>
    <w:rsid w:val="001A4559"/>
    <w:rsid w:val="001B2900"/>
    <w:rsid w:val="001C4528"/>
    <w:rsid w:val="001C4ACB"/>
    <w:rsid w:val="001C7768"/>
    <w:rsid w:val="001E39C7"/>
    <w:rsid w:val="001E7F69"/>
    <w:rsid w:val="002104A1"/>
    <w:rsid w:val="002175C8"/>
    <w:rsid w:val="00221DC8"/>
    <w:rsid w:val="002277D9"/>
    <w:rsid w:val="00232FF3"/>
    <w:rsid w:val="00247CD4"/>
    <w:rsid w:val="00261A85"/>
    <w:rsid w:val="0027018C"/>
    <w:rsid w:val="00270FD2"/>
    <w:rsid w:val="00271693"/>
    <w:rsid w:val="00272C74"/>
    <w:rsid w:val="0029006B"/>
    <w:rsid w:val="00290819"/>
    <w:rsid w:val="002A6371"/>
    <w:rsid w:val="002B0442"/>
    <w:rsid w:val="002B0580"/>
    <w:rsid w:val="002B4880"/>
    <w:rsid w:val="002B53DA"/>
    <w:rsid w:val="002C1CC8"/>
    <w:rsid w:val="002C23E1"/>
    <w:rsid w:val="002C3579"/>
    <w:rsid w:val="002C68F3"/>
    <w:rsid w:val="002E01C5"/>
    <w:rsid w:val="002F4A86"/>
    <w:rsid w:val="00301154"/>
    <w:rsid w:val="00301FE2"/>
    <w:rsid w:val="003038B4"/>
    <w:rsid w:val="003052CA"/>
    <w:rsid w:val="003167CF"/>
    <w:rsid w:val="00320971"/>
    <w:rsid w:val="003211DD"/>
    <w:rsid w:val="003367BD"/>
    <w:rsid w:val="00354695"/>
    <w:rsid w:val="00354D14"/>
    <w:rsid w:val="003654DC"/>
    <w:rsid w:val="00370686"/>
    <w:rsid w:val="00397751"/>
    <w:rsid w:val="003A79CC"/>
    <w:rsid w:val="003C036F"/>
    <w:rsid w:val="003C19DB"/>
    <w:rsid w:val="003D0D85"/>
    <w:rsid w:val="003D45E5"/>
    <w:rsid w:val="003D4EB1"/>
    <w:rsid w:val="003E0E51"/>
    <w:rsid w:val="003E5ECE"/>
    <w:rsid w:val="003F4725"/>
    <w:rsid w:val="003F68E7"/>
    <w:rsid w:val="003F7F5E"/>
    <w:rsid w:val="00427366"/>
    <w:rsid w:val="0043194E"/>
    <w:rsid w:val="004363C2"/>
    <w:rsid w:val="00437330"/>
    <w:rsid w:val="004429B9"/>
    <w:rsid w:val="00444466"/>
    <w:rsid w:val="004459D3"/>
    <w:rsid w:val="00461CF8"/>
    <w:rsid w:val="004631DB"/>
    <w:rsid w:val="00464D01"/>
    <w:rsid w:val="0048319D"/>
    <w:rsid w:val="00487D81"/>
    <w:rsid w:val="004A6B69"/>
    <w:rsid w:val="004C1607"/>
    <w:rsid w:val="004C5399"/>
    <w:rsid w:val="004D1C7F"/>
    <w:rsid w:val="004E1F0B"/>
    <w:rsid w:val="004E3F9F"/>
    <w:rsid w:val="004F1A7B"/>
    <w:rsid w:val="004F27B6"/>
    <w:rsid w:val="00502E3C"/>
    <w:rsid w:val="00511752"/>
    <w:rsid w:val="00513273"/>
    <w:rsid w:val="00520B04"/>
    <w:rsid w:val="0052591C"/>
    <w:rsid w:val="0053656E"/>
    <w:rsid w:val="0053720C"/>
    <w:rsid w:val="00575D25"/>
    <w:rsid w:val="005A352D"/>
    <w:rsid w:val="005A41EC"/>
    <w:rsid w:val="005A7832"/>
    <w:rsid w:val="005C56C6"/>
    <w:rsid w:val="005D69A5"/>
    <w:rsid w:val="005E4D72"/>
    <w:rsid w:val="005E7A43"/>
    <w:rsid w:val="005F6968"/>
    <w:rsid w:val="00607EB1"/>
    <w:rsid w:val="00611D50"/>
    <w:rsid w:val="0061423E"/>
    <w:rsid w:val="00632507"/>
    <w:rsid w:val="0063395C"/>
    <w:rsid w:val="006968E4"/>
    <w:rsid w:val="006A2BAE"/>
    <w:rsid w:val="006B5580"/>
    <w:rsid w:val="006B70FD"/>
    <w:rsid w:val="006C107D"/>
    <w:rsid w:val="006C38FA"/>
    <w:rsid w:val="006C4C7C"/>
    <w:rsid w:val="006C7686"/>
    <w:rsid w:val="006D0EFD"/>
    <w:rsid w:val="006D3F70"/>
    <w:rsid w:val="006F05AA"/>
    <w:rsid w:val="00705EA1"/>
    <w:rsid w:val="00712717"/>
    <w:rsid w:val="00714354"/>
    <w:rsid w:val="00720278"/>
    <w:rsid w:val="0074108B"/>
    <w:rsid w:val="00753356"/>
    <w:rsid w:val="00760BC5"/>
    <w:rsid w:val="00762A90"/>
    <w:rsid w:val="00763B14"/>
    <w:rsid w:val="00767326"/>
    <w:rsid w:val="00791E63"/>
    <w:rsid w:val="00795D18"/>
    <w:rsid w:val="00797D87"/>
    <w:rsid w:val="007A067D"/>
    <w:rsid w:val="007A1B9B"/>
    <w:rsid w:val="007A5A23"/>
    <w:rsid w:val="007A76A9"/>
    <w:rsid w:val="007B40D4"/>
    <w:rsid w:val="007C189E"/>
    <w:rsid w:val="007C50E2"/>
    <w:rsid w:val="007C571C"/>
    <w:rsid w:val="007D28BB"/>
    <w:rsid w:val="007D48C5"/>
    <w:rsid w:val="007F290C"/>
    <w:rsid w:val="00800A60"/>
    <w:rsid w:val="00832368"/>
    <w:rsid w:val="00832ADF"/>
    <w:rsid w:val="008344BF"/>
    <w:rsid w:val="0083570C"/>
    <w:rsid w:val="00843D58"/>
    <w:rsid w:val="0085067A"/>
    <w:rsid w:val="0085415E"/>
    <w:rsid w:val="00856EC9"/>
    <w:rsid w:val="00860E8B"/>
    <w:rsid w:val="008655FD"/>
    <w:rsid w:val="0087460E"/>
    <w:rsid w:val="00876458"/>
    <w:rsid w:val="008817FA"/>
    <w:rsid w:val="008B4B85"/>
    <w:rsid w:val="008B7534"/>
    <w:rsid w:val="008C020C"/>
    <w:rsid w:val="008C0F4B"/>
    <w:rsid w:val="008E064E"/>
    <w:rsid w:val="008E36F1"/>
    <w:rsid w:val="008E6830"/>
    <w:rsid w:val="008F1EDE"/>
    <w:rsid w:val="008F3AD7"/>
    <w:rsid w:val="009110F7"/>
    <w:rsid w:val="00925FE4"/>
    <w:rsid w:val="009362DB"/>
    <w:rsid w:val="00940454"/>
    <w:rsid w:val="00942326"/>
    <w:rsid w:val="00952AF2"/>
    <w:rsid w:val="0095611E"/>
    <w:rsid w:val="00960D7B"/>
    <w:rsid w:val="00975FDF"/>
    <w:rsid w:val="00986ED1"/>
    <w:rsid w:val="009B1E2D"/>
    <w:rsid w:val="009B2B13"/>
    <w:rsid w:val="009C026C"/>
    <w:rsid w:val="009C70CF"/>
    <w:rsid w:val="009D33B7"/>
    <w:rsid w:val="009D546B"/>
    <w:rsid w:val="009D7E3D"/>
    <w:rsid w:val="00A168ED"/>
    <w:rsid w:val="00A26257"/>
    <w:rsid w:val="00A421AB"/>
    <w:rsid w:val="00A51038"/>
    <w:rsid w:val="00A542A6"/>
    <w:rsid w:val="00A55A9D"/>
    <w:rsid w:val="00A61E71"/>
    <w:rsid w:val="00A70D90"/>
    <w:rsid w:val="00A716A5"/>
    <w:rsid w:val="00A80423"/>
    <w:rsid w:val="00A94BE9"/>
    <w:rsid w:val="00A97B20"/>
    <w:rsid w:val="00AB43D2"/>
    <w:rsid w:val="00AC3109"/>
    <w:rsid w:val="00AC36A1"/>
    <w:rsid w:val="00AC70FE"/>
    <w:rsid w:val="00AD21E1"/>
    <w:rsid w:val="00AD6A44"/>
    <w:rsid w:val="00AE5F0D"/>
    <w:rsid w:val="00B01B53"/>
    <w:rsid w:val="00B022E7"/>
    <w:rsid w:val="00B177CF"/>
    <w:rsid w:val="00B33081"/>
    <w:rsid w:val="00B608FB"/>
    <w:rsid w:val="00B77234"/>
    <w:rsid w:val="00B8540C"/>
    <w:rsid w:val="00B94434"/>
    <w:rsid w:val="00B94AD9"/>
    <w:rsid w:val="00BA6953"/>
    <w:rsid w:val="00BB5619"/>
    <w:rsid w:val="00BC1F91"/>
    <w:rsid w:val="00BF0769"/>
    <w:rsid w:val="00C157E0"/>
    <w:rsid w:val="00C25FB2"/>
    <w:rsid w:val="00C3389D"/>
    <w:rsid w:val="00C37AE4"/>
    <w:rsid w:val="00C37C34"/>
    <w:rsid w:val="00C47AD8"/>
    <w:rsid w:val="00C500C3"/>
    <w:rsid w:val="00C50523"/>
    <w:rsid w:val="00C54F92"/>
    <w:rsid w:val="00C6235F"/>
    <w:rsid w:val="00C6462D"/>
    <w:rsid w:val="00C716B1"/>
    <w:rsid w:val="00C71EBD"/>
    <w:rsid w:val="00C84615"/>
    <w:rsid w:val="00C86012"/>
    <w:rsid w:val="00C87EB7"/>
    <w:rsid w:val="00C94813"/>
    <w:rsid w:val="00C94C28"/>
    <w:rsid w:val="00CB5768"/>
    <w:rsid w:val="00CC15F1"/>
    <w:rsid w:val="00CD1B97"/>
    <w:rsid w:val="00CF056B"/>
    <w:rsid w:val="00D14591"/>
    <w:rsid w:val="00D27DD5"/>
    <w:rsid w:val="00D315C3"/>
    <w:rsid w:val="00D35A71"/>
    <w:rsid w:val="00D45B3D"/>
    <w:rsid w:val="00D45EB4"/>
    <w:rsid w:val="00D466AC"/>
    <w:rsid w:val="00D470C3"/>
    <w:rsid w:val="00D6420E"/>
    <w:rsid w:val="00D65603"/>
    <w:rsid w:val="00D731E3"/>
    <w:rsid w:val="00D747D5"/>
    <w:rsid w:val="00D835F3"/>
    <w:rsid w:val="00D8381B"/>
    <w:rsid w:val="00D85EB4"/>
    <w:rsid w:val="00D96BB3"/>
    <w:rsid w:val="00DA0A35"/>
    <w:rsid w:val="00DA2C95"/>
    <w:rsid w:val="00DA6A01"/>
    <w:rsid w:val="00DB0562"/>
    <w:rsid w:val="00DB4A09"/>
    <w:rsid w:val="00DC0694"/>
    <w:rsid w:val="00DC0BC3"/>
    <w:rsid w:val="00DD3C13"/>
    <w:rsid w:val="00DF5BE2"/>
    <w:rsid w:val="00E1788A"/>
    <w:rsid w:val="00E2725F"/>
    <w:rsid w:val="00E46E63"/>
    <w:rsid w:val="00E46E88"/>
    <w:rsid w:val="00E6430E"/>
    <w:rsid w:val="00E92611"/>
    <w:rsid w:val="00E9746C"/>
    <w:rsid w:val="00EA3157"/>
    <w:rsid w:val="00EB74FF"/>
    <w:rsid w:val="00ED4157"/>
    <w:rsid w:val="00ED7339"/>
    <w:rsid w:val="00EE1E85"/>
    <w:rsid w:val="00EF4FDE"/>
    <w:rsid w:val="00F055AE"/>
    <w:rsid w:val="00F1283A"/>
    <w:rsid w:val="00F141A7"/>
    <w:rsid w:val="00F32B92"/>
    <w:rsid w:val="00F43B32"/>
    <w:rsid w:val="00F55004"/>
    <w:rsid w:val="00F56283"/>
    <w:rsid w:val="00F77E92"/>
    <w:rsid w:val="00F91757"/>
    <w:rsid w:val="00FA0B1F"/>
    <w:rsid w:val="00FB1726"/>
    <w:rsid w:val="00FB6A0E"/>
    <w:rsid w:val="00FC0077"/>
    <w:rsid w:val="00FE55A6"/>
    <w:rsid w:val="00FF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43C28"/>
  <w15:docId w15:val="{7F989E71-5A66-4773-BD32-65693C247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  <w:style w:type="paragraph" w:customStyle="1" w:styleId="Standard">
    <w:name w:val="Standard"/>
    <w:rsid w:val="00F43B32"/>
    <w:pPr>
      <w:widowControl w:val="0"/>
      <w:suppressAutoHyphens/>
      <w:autoSpaceDE w:val="0"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Domylnaczcionkaakapitu1">
    <w:name w:val="Domyślna czcionka akapitu1"/>
    <w:rsid w:val="0012371B"/>
  </w:style>
  <w:style w:type="paragraph" w:styleId="Akapitzlist">
    <w:name w:val="List Paragraph"/>
    <w:basedOn w:val="Normalny"/>
    <w:uiPriority w:val="34"/>
    <w:qFormat/>
    <w:rsid w:val="00C37C34"/>
    <w:pPr>
      <w:widowControl/>
      <w:suppressAutoHyphens w:val="0"/>
      <w:autoSpaceDE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F5CF20-0AB0-4EAC-861B-2808EB0D69AD}"/>
</file>

<file path=customXml/itemProps2.xml><?xml version="1.0" encoding="utf-8"?>
<ds:datastoreItem xmlns:ds="http://schemas.openxmlformats.org/officeDocument/2006/customXml" ds:itemID="{5A8DC826-657F-4DC1-9CEB-9ECF13E251B8}"/>
</file>

<file path=customXml/itemProps3.xml><?xml version="1.0" encoding="utf-8"?>
<ds:datastoreItem xmlns:ds="http://schemas.openxmlformats.org/officeDocument/2006/customXml" ds:itemID="{3352DCB3-8EB1-4CE3-8743-690834A02E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720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Stanisław Wójcicki</dc:creator>
  <cp:keywords/>
  <cp:lastModifiedBy>Agata Uchman</cp:lastModifiedBy>
  <cp:revision>52</cp:revision>
  <cp:lastPrinted>2012-01-27T07:28:00Z</cp:lastPrinted>
  <dcterms:created xsi:type="dcterms:W3CDTF">2022-11-06T20:40:00Z</dcterms:created>
  <dcterms:modified xsi:type="dcterms:W3CDTF">2022-11-06T22:33:00Z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