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6991FE" w14:textId="77777777" w:rsidR="009F7D2E" w:rsidRPr="00C62C44" w:rsidRDefault="009F7D2E" w:rsidP="009F7D2E">
      <w:pPr>
        <w:pStyle w:val="Nagwek1"/>
        <w:rPr>
          <w:rFonts w:ascii="Arial" w:hAnsi="Arial" w:cs="Arial"/>
          <w:b/>
          <w:bCs/>
          <w:color w:val="FF0000"/>
          <w:sz w:val="22"/>
          <w:szCs w:val="22"/>
          <w:lang w:val="en-US"/>
        </w:rPr>
      </w:pPr>
      <w:r w:rsidRPr="00C62C44">
        <w:rPr>
          <w:rFonts w:ascii="Arial" w:hAnsi="Arial" w:cs="Arial"/>
          <w:b/>
          <w:bCs/>
          <w:color w:val="FF0000"/>
          <w:sz w:val="22"/>
          <w:szCs w:val="22"/>
          <w:lang w:val="en-US"/>
        </w:rPr>
        <w:t>KARTA KURSU</w:t>
      </w:r>
    </w:p>
    <w:p w14:paraId="6612A5F2" w14:textId="77777777" w:rsidR="009F7D2E" w:rsidRPr="00275F41" w:rsidRDefault="009F7D2E" w:rsidP="009F7D2E">
      <w:pPr>
        <w:rPr>
          <w:rFonts w:ascii="Arial" w:hAnsi="Arial" w:cs="Arial"/>
          <w:color w:val="FF0000"/>
          <w:sz w:val="22"/>
          <w:szCs w:val="22"/>
        </w:rPr>
      </w:pPr>
    </w:p>
    <w:p w14:paraId="74752B99" w14:textId="77777777" w:rsidR="009F7D2E" w:rsidRPr="00275F41" w:rsidRDefault="009F7D2E" w:rsidP="009F7D2E">
      <w:pPr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275F41">
        <w:rPr>
          <w:rFonts w:ascii="Arial" w:hAnsi="Arial" w:cs="Arial"/>
          <w:b/>
          <w:bCs/>
          <w:color w:val="FF0000"/>
        </w:rPr>
        <w:t>ART &amp; SCIENCE</w:t>
      </w:r>
    </w:p>
    <w:p w14:paraId="4E1681FE" w14:textId="77777777" w:rsidR="009F7D2E" w:rsidRPr="00275F41" w:rsidRDefault="009F7D2E" w:rsidP="009F7D2E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14:paraId="5085DF63" w14:textId="77777777" w:rsidR="009F7D2E" w:rsidRPr="00275F41" w:rsidRDefault="009F7D2E" w:rsidP="009F7D2E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Studia II stopnia, semestr 1 </w:t>
      </w:r>
      <w:r w:rsidRPr="00275F41">
        <w:rPr>
          <w:rFonts w:ascii="Arial" w:hAnsi="Arial" w:cs="Arial"/>
          <w:color w:val="FF0000"/>
          <w:sz w:val="22"/>
          <w:szCs w:val="22"/>
        </w:rPr>
        <w:t>202</w:t>
      </w:r>
      <w:r>
        <w:rPr>
          <w:rFonts w:ascii="Arial" w:hAnsi="Arial" w:cs="Arial"/>
          <w:color w:val="FF0000"/>
          <w:sz w:val="22"/>
          <w:szCs w:val="22"/>
        </w:rPr>
        <w:t>3</w:t>
      </w:r>
      <w:r w:rsidRPr="00275F41">
        <w:rPr>
          <w:rFonts w:ascii="Arial" w:hAnsi="Arial" w:cs="Arial"/>
          <w:color w:val="FF0000"/>
          <w:sz w:val="22"/>
          <w:szCs w:val="22"/>
        </w:rPr>
        <w:t>/202</w:t>
      </w:r>
      <w:r>
        <w:rPr>
          <w:rFonts w:ascii="Arial" w:hAnsi="Arial" w:cs="Arial"/>
          <w:color w:val="FF0000"/>
          <w:sz w:val="22"/>
          <w:szCs w:val="22"/>
        </w:rPr>
        <w:t>4</w:t>
      </w:r>
    </w:p>
    <w:p w14:paraId="3AD7CB4E" w14:textId="77777777" w:rsidR="009F7D2E" w:rsidRPr="00275F41" w:rsidRDefault="009F7D2E" w:rsidP="009F7D2E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039F5039" w14:textId="77777777" w:rsidR="009F7D2E" w:rsidRPr="00275F41" w:rsidRDefault="009F7D2E" w:rsidP="009F7D2E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11D548DE" w14:textId="77777777" w:rsidR="009F7D2E" w:rsidRPr="005D6380" w:rsidRDefault="009F7D2E" w:rsidP="009F7D2E">
      <w:pPr>
        <w:jc w:val="center"/>
        <w:rPr>
          <w:rFonts w:ascii="Arial" w:hAnsi="Arial" w:cs="Arial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</w:p>
    <w:p w14:paraId="02EB378F" w14:textId="77777777" w:rsidR="003B4145" w:rsidRDefault="003B4145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7826"/>
      </w:tblGrid>
      <w:tr w:rsidR="003B4145" w14:paraId="70CC4B67" w14:textId="77777777">
        <w:trPr>
          <w:trHeight w:val="395"/>
        </w:trPr>
        <w:tc>
          <w:tcPr>
            <w:tcW w:w="184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480EF1D" w14:textId="77777777" w:rsidR="003B4145" w:rsidRDefault="003B4145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Nazwa</w:t>
            </w:r>
          </w:p>
        </w:tc>
        <w:tc>
          <w:tcPr>
            <w:tcW w:w="782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8205CAD" w14:textId="77777777" w:rsidR="003B4145" w:rsidRDefault="00D62CF4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b/>
              </w:rPr>
              <w:t>Filozofia sztuki</w:t>
            </w:r>
          </w:p>
        </w:tc>
      </w:tr>
      <w:tr w:rsidR="003B4145" w14:paraId="35A478C1" w14:textId="77777777">
        <w:trPr>
          <w:trHeight w:val="379"/>
        </w:trPr>
        <w:tc>
          <w:tcPr>
            <w:tcW w:w="184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595C287" w14:textId="77777777" w:rsidR="003B4145" w:rsidRDefault="003B4145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Nazwa w j. ang.</w:t>
            </w:r>
          </w:p>
        </w:tc>
        <w:tc>
          <w:tcPr>
            <w:tcW w:w="782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6A9DE3E" w14:textId="16C2556A" w:rsidR="003B4145" w:rsidRDefault="00EB67F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lang w:val="en-US"/>
              </w:rPr>
              <w:t>Philosophy</w:t>
            </w:r>
            <w:r w:rsidR="00D62CF4">
              <w:rPr>
                <w:rFonts w:ascii="Arial" w:hAnsi="Arial" w:cs="Arial"/>
                <w:lang w:val="en-US"/>
              </w:rPr>
              <w:t xml:space="preserve"> of Art</w:t>
            </w:r>
          </w:p>
        </w:tc>
      </w:tr>
    </w:tbl>
    <w:p w14:paraId="6A05A809" w14:textId="77777777" w:rsidR="003B4145" w:rsidRDefault="003B4145">
      <w:pPr>
        <w:jc w:val="center"/>
        <w:rPr>
          <w:rFonts w:ascii="Arial" w:hAnsi="Arial" w:cs="Arial"/>
        </w:rPr>
      </w:pP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3969"/>
        <w:gridCol w:w="1560"/>
        <w:gridCol w:w="2297"/>
      </w:tblGrid>
      <w:tr w:rsidR="003B4145" w14:paraId="68FF3932" w14:textId="77777777" w:rsidTr="6563DCF9">
        <w:trPr>
          <w:trHeight w:val="405"/>
        </w:trPr>
        <w:tc>
          <w:tcPr>
            <w:tcW w:w="184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6CF5B8D" w14:textId="77777777" w:rsidR="003B4145" w:rsidRDefault="003B4145">
            <w:pPr>
              <w:autoSpaceDE/>
              <w:snapToGrid w:val="0"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Kod</w:t>
            </w:r>
          </w:p>
        </w:tc>
        <w:tc>
          <w:tcPr>
            <w:tcW w:w="396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A39BBE3" w14:textId="77777777" w:rsidR="003B4145" w:rsidRDefault="003B4145">
            <w:pPr>
              <w:autoSpaceDE/>
              <w:snapToGrid w:val="0"/>
              <w:spacing w:before="57" w:after="57"/>
              <w:ind w:left="45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0ABD06F" w14:textId="77777777" w:rsidR="003B4145" w:rsidRDefault="003B4145">
            <w:pPr>
              <w:autoSpaceDE/>
              <w:snapToGrid w:val="0"/>
              <w:spacing w:line="100" w:lineRule="atLeast"/>
              <w:ind w:lef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Punktacja ECTS*</w:t>
            </w:r>
          </w:p>
        </w:tc>
        <w:tc>
          <w:tcPr>
            <w:tcW w:w="229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8941E47" w14:textId="62B05704" w:rsidR="003B4145" w:rsidRDefault="2464ADDA">
            <w:pPr>
              <w:pStyle w:val="Zawartotabeli"/>
              <w:snapToGrid w:val="0"/>
              <w:spacing w:before="57" w:after="57"/>
              <w:jc w:val="center"/>
            </w:pPr>
            <w:r w:rsidRPr="6563DCF9">
              <w:rPr>
                <w:rFonts w:ascii="Arial" w:hAnsi="Arial" w:cs="Arial"/>
              </w:rPr>
              <w:t>6</w:t>
            </w:r>
          </w:p>
        </w:tc>
      </w:tr>
    </w:tbl>
    <w:p w14:paraId="41C8F396" w14:textId="77777777" w:rsidR="003B4145" w:rsidRDefault="003B4145">
      <w:pPr>
        <w:jc w:val="center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3969"/>
        <w:gridCol w:w="3857"/>
      </w:tblGrid>
      <w:tr w:rsidR="003B4145" w14:paraId="7AF4C571" w14:textId="77777777">
        <w:trPr>
          <w:cantSplit/>
        </w:trPr>
        <w:tc>
          <w:tcPr>
            <w:tcW w:w="184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9C2AF6E" w14:textId="77777777" w:rsidR="003B4145" w:rsidRDefault="003B4145">
            <w:pPr>
              <w:autoSpaceDE/>
              <w:snapToGrid w:val="0"/>
              <w:spacing w:before="57" w:after="57"/>
              <w:ind w:right="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Koordynator</w:t>
            </w:r>
          </w:p>
        </w:tc>
        <w:tc>
          <w:tcPr>
            <w:tcW w:w="396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8655AE" w14:textId="77777777" w:rsidR="003B4145" w:rsidRDefault="00D62CF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 Łukasz Białkowski, dr Małgorzata Kaźmierczak</w:t>
            </w:r>
          </w:p>
        </w:tc>
        <w:tc>
          <w:tcPr>
            <w:tcW w:w="385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36B6A574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Zespół dydaktyczny:</w:t>
            </w:r>
          </w:p>
          <w:p w14:paraId="0E3FE82A" w14:textId="77777777" w:rsidR="003B4145" w:rsidRDefault="00FB0EEC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 Łukasz Białkowski</w:t>
            </w:r>
          </w:p>
          <w:p w14:paraId="08C0C686" w14:textId="77777777" w:rsidR="00DA62C7" w:rsidRDefault="00DA62C7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 Sebastian Stankiewicz</w:t>
            </w:r>
          </w:p>
          <w:p w14:paraId="72A3D3EC" w14:textId="77777777" w:rsidR="003B4145" w:rsidRDefault="003B4145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</w:p>
        </w:tc>
      </w:tr>
    </w:tbl>
    <w:p w14:paraId="0D0B940D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3188016C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0E27B00A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0"/>
      </w:tblGrid>
      <w:tr w:rsidR="003B4145" w14:paraId="0A1C999A" w14:textId="77777777">
        <w:trPr>
          <w:trHeight w:val="1365"/>
        </w:trPr>
        <w:tc>
          <w:tcPr>
            <w:tcW w:w="97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584689D" w14:textId="77777777" w:rsidR="003B4145" w:rsidRDefault="00D62CF4">
            <w:r>
              <w:rPr>
                <w:rFonts w:ascii="Arial" w:hAnsi="Arial" w:cs="Arial"/>
              </w:rPr>
              <w:t xml:space="preserve">Student definiuje pojęcia kultura, filozofia, estetyka, twórczość, sztuka, artysta, wytwór, dzieło sztuki, percepcja, zna podstawowe kategorie estetyczne (piękno, wzniosłość, malowniczość, mimesis, </w:t>
            </w:r>
            <w:r w:rsidR="00DA62C7">
              <w:rPr>
                <w:rFonts w:ascii="Arial" w:hAnsi="Arial" w:cs="Arial"/>
              </w:rPr>
              <w:t>etc.</w:t>
            </w:r>
            <w:r>
              <w:rPr>
                <w:rFonts w:ascii="Arial" w:hAnsi="Arial" w:cs="Arial"/>
              </w:rPr>
              <w:t>)</w:t>
            </w:r>
            <w:r w:rsidR="00DA62C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klasyfikacje dziedzin sztuki, konwencje przedstawieniowe i stylistyczne (klasycyzm, realizm, naturalizm, abstrakcja). Rozróżnia i wyjaśnia podstawowe szkoły i doktryny estetyczne</w:t>
            </w:r>
            <w:r w:rsidR="00DA62C7">
              <w:rPr>
                <w:rFonts w:ascii="Arial" w:hAnsi="Arial" w:cs="Arial"/>
              </w:rPr>
              <w:t>.</w:t>
            </w:r>
          </w:p>
        </w:tc>
      </w:tr>
    </w:tbl>
    <w:p w14:paraId="60061E4C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38A9EB4F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4EAFD9C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02"/>
        <w:gridCol w:w="7967"/>
      </w:tblGrid>
      <w:tr w:rsidR="003B4145" w14:paraId="2D3A5204" w14:textId="77777777">
        <w:trPr>
          <w:trHeight w:val="320"/>
        </w:trPr>
        <w:tc>
          <w:tcPr>
            <w:tcW w:w="170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70A4271" w14:textId="77777777" w:rsidR="003B4145" w:rsidRDefault="003B4145">
            <w:pPr>
              <w:autoSpaceDE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Wiedza</w:t>
            </w:r>
          </w:p>
        </w:tc>
        <w:tc>
          <w:tcPr>
            <w:tcW w:w="796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98A0A31" w14:textId="77777777" w:rsidR="003B4145" w:rsidRDefault="00D62CF4">
            <w:pPr>
              <w:autoSpaceDE/>
              <w:snapToGrid w:val="0"/>
            </w:pPr>
            <w:r>
              <w:rPr>
                <w:rFonts w:ascii="Arial" w:hAnsi="Arial" w:cs="Arial"/>
              </w:rPr>
              <w:t>Znajomość historii kultury, sztuki i filozofii na poziomie kursów z tych przedmiotów na studiach licencjackich</w:t>
            </w:r>
          </w:p>
        </w:tc>
      </w:tr>
      <w:tr w:rsidR="003B4145" w14:paraId="41B968D8" w14:textId="77777777">
        <w:trPr>
          <w:trHeight w:val="453"/>
        </w:trPr>
        <w:tc>
          <w:tcPr>
            <w:tcW w:w="170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0AA4D1" w14:textId="77777777" w:rsidR="003B4145" w:rsidRDefault="003B4145">
            <w:pPr>
              <w:autoSpaceDE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Umiejętności</w:t>
            </w:r>
          </w:p>
        </w:tc>
        <w:tc>
          <w:tcPr>
            <w:tcW w:w="796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7A97AE0" w14:textId="77777777" w:rsidR="003B4145" w:rsidRDefault="00FB0EEC">
            <w:pPr>
              <w:autoSpaceDE/>
              <w:snapToGrid w:val="0"/>
            </w:pPr>
            <w:r>
              <w:rPr>
                <w:rFonts w:ascii="Arial" w:hAnsi="Arial" w:cs="Arial"/>
              </w:rPr>
              <w:t>Czytanie ze zrozumieniem, zdolność analitycznego kojarzenia faktów</w:t>
            </w:r>
          </w:p>
        </w:tc>
      </w:tr>
      <w:tr w:rsidR="003B4145" w14:paraId="5A946985" w14:textId="77777777">
        <w:tc>
          <w:tcPr>
            <w:tcW w:w="170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AD1E41" w14:textId="77777777" w:rsidR="003B4145" w:rsidRDefault="003B4145">
            <w:pPr>
              <w:autoSpaceDE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Kursy</w:t>
            </w:r>
          </w:p>
        </w:tc>
        <w:tc>
          <w:tcPr>
            <w:tcW w:w="796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A2E79AE" w14:textId="77777777" w:rsidR="003B4145" w:rsidRDefault="003B4145">
            <w:pPr>
              <w:autoSpaceDE/>
              <w:snapToGrid w:val="0"/>
            </w:pPr>
            <w:r>
              <w:rPr>
                <w:rFonts w:ascii="Arial" w:hAnsi="Arial" w:cs="Arial"/>
              </w:rPr>
              <w:t>Brak wymagań</w:t>
            </w:r>
          </w:p>
        </w:tc>
      </w:tr>
    </w:tbl>
    <w:p w14:paraId="4B94D5A5" w14:textId="77777777" w:rsidR="003B4145" w:rsidRDefault="003B4145">
      <w:pPr>
        <w:rPr>
          <w:rFonts w:ascii="Arial" w:hAnsi="Arial" w:cs="Arial"/>
          <w:sz w:val="22"/>
          <w:szCs w:val="14"/>
        </w:rPr>
      </w:pPr>
    </w:p>
    <w:p w14:paraId="253C5575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364D79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14:paraId="3DEEC669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6946"/>
        <w:gridCol w:w="1488"/>
      </w:tblGrid>
      <w:tr w:rsidR="003B4145" w14:paraId="1F092DD4" w14:textId="77777777" w:rsidTr="6563DCF9">
        <w:trPr>
          <w:cantSplit/>
          <w:trHeight w:val="930"/>
        </w:trPr>
        <w:tc>
          <w:tcPr>
            <w:tcW w:w="127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EE364D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Wiedza</w:t>
            </w:r>
          </w:p>
        </w:tc>
        <w:tc>
          <w:tcPr>
            <w:tcW w:w="69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AC0F541" w14:textId="0CE3D35A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Efekt </w:t>
            </w:r>
            <w:r w:rsidR="00364D79">
              <w:rPr>
                <w:rFonts w:ascii="Arial" w:hAnsi="Arial" w:cs="Arial"/>
              </w:rPr>
              <w:t>uczenia się</w:t>
            </w:r>
            <w:r>
              <w:rPr>
                <w:rFonts w:ascii="Arial" w:hAnsi="Arial" w:cs="Arial"/>
              </w:rPr>
              <w:t xml:space="preserve"> dla kursu</w:t>
            </w:r>
          </w:p>
        </w:tc>
        <w:tc>
          <w:tcPr>
            <w:tcW w:w="14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28487E8" w14:textId="77777777" w:rsidR="003B4145" w:rsidRDefault="003B4145">
            <w:pPr>
              <w:snapToGrid w:val="0"/>
              <w:jc w:val="center"/>
            </w:pPr>
            <w:r>
              <w:rPr>
                <w:rFonts w:ascii="Arial" w:hAnsi="Arial" w:cs="Arial"/>
              </w:rPr>
              <w:t>Odniesienie do efektów kierunkowych</w:t>
            </w:r>
          </w:p>
        </w:tc>
      </w:tr>
      <w:tr w:rsidR="003B4145" w14:paraId="6C9CB89B" w14:textId="77777777" w:rsidTr="6563DCF9">
        <w:trPr>
          <w:cantSplit/>
          <w:trHeight w:val="340"/>
        </w:trPr>
        <w:tc>
          <w:tcPr>
            <w:tcW w:w="1276" w:type="dxa"/>
            <w:vMerge/>
            <w:vAlign w:val="center"/>
          </w:tcPr>
          <w:p w14:paraId="1F72F646" w14:textId="77777777" w:rsidR="003B4145" w:rsidRDefault="003B4145">
            <w:pPr>
              <w:snapToGrid w:val="0"/>
            </w:pPr>
          </w:p>
        </w:tc>
        <w:tc>
          <w:tcPr>
            <w:tcW w:w="6946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13B97CA1" w14:textId="37C19D31" w:rsidR="00526A4E" w:rsidRDefault="00526A4E" w:rsidP="00526A4E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zakończeniu kursu osoba:</w:t>
            </w:r>
          </w:p>
          <w:p w14:paraId="5FF619B2" w14:textId="77777777" w:rsidR="00526A4E" w:rsidRDefault="00526A4E" w:rsidP="00526A4E">
            <w:pPr>
              <w:snapToGrid w:val="0"/>
              <w:rPr>
                <w:rFonts w:ascii="Arial" w:hAnsi="Arial" w:cs="Arial"/>
              </w:rPr>
            </w:pPr>
          </w:p>
          <w:p w14:paraId="5BB339C7" w14:textId="38536EE4" w:rsidR="003B4145" w:rsidRDefault="003B4145" w:rsidP="00526A4E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</w:t>
            </w:r>
            <w:r w:rsidR="00E52D4E">
              <w:rPr>
                <w:rFonts w:ascii="Arial" w:hAnsi="Arial" w:cs="Arial"/>
              </w:rPr>
              <w:t>1</w:t>
            </w:r>
            <w:r w:rsidR="00D62CF4">
              <w:rPr>
                <w:rFonts w:ascii="Arial" w:hAnsi="Arial" w:cs="Arial"/>
              </w:rPr>
              <w:t xml:space="preserve">: ma </w:t>
            </w:r>
            <w:r w:rsidR="00C84B47">
              <w:rPr>
                <w:rFonts w:ascii="Arial" w:hAnsi="Arial" w:cs="Arial"/>
              </w:rPr>
              <w:t>zaawansowaną</w:t>
            </w:r>
            <w:r w:rsidR="00D62CF4">
              <w:rPr>
                <w:rFonts w:ascii="Arial" w:hAnsi="Arial" w:cs="Arial"/>
              </w:rPr>
              <w:t xml:space="preserve"> wiedzę o miejscu i znaczeniu filozofii sztuki w systemie nauk oraz jej specyfice przedmiotowej i metodologicznej.</w:t>
            </w:r>
          </w:p>
          <w:p w14:paraId="127DB6E8" w14:textId="77777777" w:rsidR="00E52D4E" w:rsidRPr="003B4145" w:rsidRDefault="00E52D4E" w:rsidP="00C84B47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W02: </w:t>
            </w:r>
            <w:r w:rsidR="00D62CF4">
              <w:rPr>
                <w:rFonts w:ascii="Arial" w:hAnsi="Arial" w:cs="Arial"/>
              </w:rPr>
              <w:t xml:space="preserve">zna </w:t>
            </w:r>
            <w:r w:rsidR="00C84B47">
              <w:rPr>
                <w:rFonts w:ascii="Arial" w:hAnsi="Arial" w:cs="Arial"/>
              </w:rPr>
              <w:t>zaawansowaną</w:t>
            </w:r>
            <w:r w:rsidR="00D62CF4">
              <w:rPr>
                <w:rFonts w:ascii="Arial" w:hAnsi="Arial" w:cs="Arial"/>
              </w:rPr>
              <w:t xml:space="preserve"> terminologię dotyczącą filozofii sztuki.</w:t>
            </w:r>
          </w:p>
          <w:p w14:paraId="4954B4DA" w14:textId="77777777" w:rsidR="00E52D4E" w:rsidRPr="003B4145" w:rsidRDefault="007A48AF" w:rsidP="00E52D4E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W03: </w:t>
            </w:r>
            <w:r w:rsidR="00D62CF4">
              <w:rPr>
                <w:rFonts w:ascii="Arial" w:hAnsi="Arial" w:cs="Arial"/>
              </w:rPr>
              <w:t>ma uporządkowaną wiedzę ogólną, obejmującą terminologię, teorie i metodologię z zakresu filozofii, estetyki i teorii sztuki.</w:t>
            </w:r>
          </w:p>
          <w:p w14:paraId="03FED15A" w14:textId="77777777" w:rsidR="00E52D4E" w:rsidRDefault="007A48AF" w:rsidP="00C84B47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W04: </w:t>
            </w:r>
            <w:r w:rsidR="00D62CF4">
              <w:rPr>
                <w:rFonts w:ascii="Arial" w:hAnsi="Arial" w:cs="Arial"/>
              </w:rPr>
              <w:t xml:space="preserve">ma </w:t>
            </w:r>
            <w:r w:rsidR="00C84B47">
              <w:rPr>
                <w:rFonts w:ascii="Arial" w:hAnsi="Arial" w:cs="Arial"/>
              </w:rPr>
              <w:t>zaawansowaną</w:t>
            </w:r>
            <w:r w:rsidR="00D62CF4">
              <w:rPr>
                <w:rFonts w:ascii="Arial" w:hAnsi="Arial" w:cs="Arial"/>
              </w:rPr>
              <w:t xml:space="preserve"> wiedzę o powiązaniach dziedzin nauki i dyscyplin naukowych, właściwych dla filozofii sztuki z innymi dziedzinami nauki i dyscyplinami naukowymi.</w:t>
            </w:r>
          </w:p>
          <w:p w14:paraId="51D75B4D" w14:textId="319B69D2" w:rsidR="009F7D2E" w:rsidRPr="003B4145" w:rsidRDefault="009F7D2E" w:rsidP="009F7D2E">
            <w:pPr>
              <w:snapToGrid w:val="0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W05: </w:t>
            </w:r>
            <w:r>
              <w:rPr>
                <w:rFonts w:ascii="Arial" w:hAnsi="Arial" w:cs="Arial"/>
                <w:color w:val="FF0000"/>
              </w:rPr>
              <w:t>wie o różnorakim oddziaływaniu filozofii na działania artystyczne oraz ich interpretacje.</w:t>
            </w:r>
          </w:p>
        </w:tc>
        <w:tc>
          <w:tcPr>
            <w:tcW w:w="1488" w:type="dxa"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0AA2F2D" w14:textId="77777777" w:rsidR="009F7D2E" w:rsidRPr="006C4BD8" w:rsidRDefault="009F7D2E" w:rsidP="009F7D2E">
            <w:pPr>
              <w:rPr>
                <w:rFonts w:ascii="Arial" w:hAnsi="Arial" w:cs="Arial"/>
                <w:color w:val="FF0000"/>
              </w:rPr>
            </w:pPr>
            <w:r w:rsidRPr="006C4BD8">
              <w:rPr>
                <w:rFonts w:ascii="Arial" w:hAnsi="Arial" w:cs="Arial"/>
                <w:color w:val="FF0000"/>
              </w:rPr>
              <w:t xml:space="preserve">K_W01 </w:t>
            </w:r>
          </w:p>
          <w:p w14:paraId="6BE07FCD" w14:textId="77777777" w:rsidR="009F7D2E" w:rsidRPr="006C4BD8" w:rsidRDefault="009F7D2E" w:rsidP="009F7D2E">
            <w:pPr>
              <w:rPr>
                <w:rFonts w:ascii="Arial" w:hAnsi="Arial" w:cs="Arial"/>
                <w:color w:val="FF0000"/>
              </w:rPr>
            </w:pPr>
            <w:r w:rsidRPr="006C4BD8">
              <w:rPr>
                <w:rFonts w:ascii="Arial" w:hAnsi="Arial" w:cs="Arial"/>
                <w:color w:val="FF0000"/>
              </w:rPr>
              <w:t xml:space="preserve">K_W04 </w:t>
            </w:r>
          </w:p>
          <w:p w14:paraId="1E93CCFE" w14:textId="77777777" w:rsidR="009F7D2E" w:rsidRPr="006C4BD8" w:rsidRDefault="009F7D2E" w:rsidP="009F7D2E">
            <w:pPr>
              <w:rPr>
                <w:rFonts w:ascii="Arial" w:hAnsi="Arial" w:cs="Arial"/>
                <w:color w:val="FF0000"/>
              </w:rPr>
            </w:pPr>
            <w:r w:rsidRPr="006C4BD8">
              <w:rPr>
                <w:rFonts w:ascii="Arial" w:hAnsi="Arial" w:cs="Arial"/>
                <w:color w:val="FF0000"/>
              </w:rPr>
              <w:t>K_W06</w:t>
            </w:r>
          </w:p>
          <w:p w14:paraId="272BE6F2" w14:textId="77777777" w:rsidR="009F7D2E" w:rsidRPr="006C4BD8" w:rsidRDefault="009F7D2E" w:rsidP="009F7D2E">
            <w:pPr>
              <w:rPr>
                <w:rFonts w:ascii="Arial" w:hAnsi="Arial" w:cs="Arial"/>
                <w:color w:val="FF0000"/>
              </w:rPr>
            </w:pPr>
            <w:r w:rsidRPr="006C4BD8">
              <w:rPr>
                <w:rFonts w:ascii="Arial" w:hAnsi="Arial" w:cs="Arial"/>
                <w:color w:val="FF0000"/>
              </w:rPr>
              <w:t>K_W09</w:t>
            </w:r>
          </w:p>
          <w:p w14:paraId="7228261F" w14:textId="5A478E01" w:rsidR="00526A4E" w:rsidRDefault="009F7D2E" w:rsidP="009F7D2E">
            <w:pPr>
              <w:snapToGrid w:val="0"/>
              <w:rPr>
                <w:rFonts w:ascii="Arial" w:hAnsi="Arial" w:cs="Arial"/>
              </w:rPr>
            </w:pPr>
            <w:r w:rsidRPr="006C4BD8">
              <w:rPr>
                <w:rFonts w:ascii="Arial" w:hAnsi="Arial" w:cs="Arial"/>
                <w:color w:val="FF0000"/>
              </w:rPr>
              <w:t>K_W10</w:t>
            </w:r>
          </w:p>
          <w:p w14:paraId="2A9CFBD1" w14:textId="77777777" w:rsidR="00526A4E" w:rsidRDefault="00526A4E" w:rsidP="00C84B47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38CA2EE1" w14:textId="7D84962C" w:rsidR="00E52D4E" w:rsidRDefault="00E52D4E" w:rsidP="00C84B47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B7B4B86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3A0FF5F2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5"/>
        <w:gridCol w:w="6937"/>
        <w:gridCol w:w="1488"/>
      </w:tblGrid>
      <w:tr w:rsidR="003B4145" w14:paraId="782FBBD9" w14:textId="77777777">
        <w:trPr>
          <w:cantSplit/>
          <w:trHeight w:val="939"/>
        </w:trPr>
        <w:tc>
          <w:tcPr>
            <w:tcW w:w="12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BB5B3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Umiejętności</w:t>
            </w:r>
          </w:p>
        </w:tc>
        <w:tc>
          <w:tcPr>
            <w:tcW w:w="69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45A98DB" w14:textId="77777777" w:rsidR="003B4145" w:rsidRPr="00364D79" w:rsidRDefault="00364D79">
            <w:pPr>
              <w:snapToGrid w:val="0"/>
              <w:jc w:val="center"/>
            </w:pPr>
            <w:r>
              <w:rPr>
                <w:rFonts w:ascii="Arial" w:hAnsi="Arial" w:cs="Arial"/>
              </w:rPr>
              <w:t>Efekt uczenia się dla kursu</w:t>
            </w:r>
          </w:p>
        </w:tc>
        <w:tc>
          <w:tcPr>
            <w:tcW w:w="14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9810692" w14:textId="77777777" w:rsidR="003B4145" w:rsidRDefault="003B4145">
            <w:pPr>
              <w:snapToGrid w:val="0"/>
              <w:jc w:val="center"/>
            </w:pPr>
            <w:r>
              <w:rPr>
                <w:rFonts w:ascii="Arial" w:hAnsi="Arial" w:cs="Arial"/>
              </w:rPr>
              <w:t>Odniesienie do efektów kierunkowych</w:t>
            </w:r>
          </w:p>
        </w:tc>
      </w:tr>
      <w:tr w:rsidR="00C94433" w14:paraId="2968ED3F" w14:textId="77777777">
        <w:trPr>
          <w:cantSplit/>
          <w:trHeight w:val="340"/>
        </w:trPr>
        <w:tc>
          <w:tcPr>
            <w:tcW w:w="12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630AD66" w14:textId="77777777" w:rsidR="00C94433" w:rsidRDefault="00C94433">
            <w:pPr>
              <w:snapToGrid w:val="0"/>
            </w:pPr>
          </w:p>
        </w:tc>
        <w:tc>
          <w:tcPr>
            <w:tcW w:w="6937" w:type="dxa"/>
            <w:tcBorders>
              <w:top w:val="single" w:sz="4" w:space="0" w:color="C0C0C0"/>
              <w:left w:val="single" w:sz="4" w:space="0" w:color="C0C0C0"/>
            </w:tcBorders>
            <w:shd w:val="clear" w:color="auto" w:fill="auto"/>
            <w:vAlign w:val="center"/>
          </w:tcPr>
          <w:p w14:paraId="7113809F" w14:textId="77777777" w:rsidR="00C94433" w:rsidRDefault="00C94433">
            <w:pPr>
              <w:snapToGrid w:val="0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zakończeniu kursu student:</w:t>
            </w:r>
          </w:p>
        </w:tc>
        <w:tc>
          <w:tcPr>
            <w:tcW w:w="1488" w:type="dxa"/>
            <w:vMerge w:val="restart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C401E1D" w14:textId="77777777" w:rsidR="00C94433" w:rsidRPr="00052A4B" w:rsidRDefault="00C94433" w:rsidP="009F7D2E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K_U02</w:t>
            </w:r>
          </w:p>
          <w:p w14:paraId="22D030CE" w14:textId="77777777" w:rsidR="00C94433" w:rsidRPr="00052A4B" w:rsidRDefault="00C94433" w:rsidP="009F7D2E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K_U03</w:t>
            </w:r>
          </w:p>
          <w:p w14:paraId="27ED0263" w14:textId="77777777" w:rsidR="00C94433" w:rsidRPr="00052A4B" w:rsidRDefault="00C94433" w:rsidP="009F7D2E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K_U07</w:t>
            </w:r>
          </w:p>
          <w:p w14:paraId="4A81689B" w14:textId="77777777" w:rsidR="00C94433" w:rsidRPr="00052A4B" w:rsidRDefault="00C94433" w:rsidP="009F7D2E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K_U08</w:t>
            </w:r>
          </w:p>
          <w:p w14:paraId="61829076" w14:textId="50FAB1D4" w:rsidR="00C94433" w:rsidRDefault="00C94433" w:rsidP="006C341D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C94433" w14:paraId="0202B626" w14:textId="77777777" w:rsidTr="00C84B47">
        <w:trPr>
          <w:cantSplit/>
          <w:trHeight w:val="866"/>
        </w:trPr>
        <w:tc>
          <w:tcPr>
            <w:tcW w:w="12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A226A1" w14:textId="77777777" w:rsidR="00C94433" w:rsidRDefault="00C94433">
            <w:pPr>
              <w:snapToGrid w:val="0"/>
            </w:pPr>
          </w:p>
        </w:tc>
        <w:tc>
          <w:tcPr>
            <w:tcW w:w="6937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7C2E2B1D" w14:textId="77777777" w:rsidR="00C94433" w:rsidRPr="003B4145" w:rsidRDefault="00C94433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U01: </w:t>
            </w:r>
            <w:r>
              <w:rPr>
                <w:rFonts w:ascii="Arial" w:hAnsi="Arial" w:cs="Arial"/>
              </w:rPr>
              <w:t>potrafi wyszukiwać, analizować, oceniać, selekcjonować i użytkować informację z wykorzystaniem różnych źródeł i sposobów.</w:t>
            </w:r>
          </w:p>
        </w:tc>
        <w:tc>
          <w:tcPr>
            <w:tcW w:w="1488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CFCD0C1" w14:textId="1CA40F98" w:rsidR="00C94433" w:rsidRDefault="00C94433" w:rsidP="006C341D">
            <w:pPr>
              <w:snapToGrid w:val="0"/>
              <w:jc w:val="center"/>
            </w:pPr>
          </w:p>
        </w:tc>
      </w:tr>
      <w:tr w:rsidR="00C94433" w14:paraId="447EE5F8" w14:textId="77777777">
        <w:trPr>
          <w:cantSplit/>
          <w:trHeight w:val="340"/>
        </w:trPr>
        <w:tc>
          <w:tcPr>
            <w:tcW w:w="12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7AD93B2" w14:textId="77777777" w:rsidR="00C94433" w:rsidRDefault="00C94433">
            <w:pPr>
              <w:snapToGrid w:val="0"/>
            </w:pPr>
          </w:p>
        </w:tc>
        <w:tc>
          <w:tcPr>
            <w:tcW w:w="6937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1199A47D" w14:textId="77777777" w:rsidR="00C94433" w:rsidRDefault="00C94433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U02: </w:t>
            </w:r>
            <w:r>
              <w:rPr>
                <w:rFonts w:ascii="Arial" w:hAnsi="Arial" w:cs="Arial"/>
              </w:rPr>
              <w:t>posiada podstawowe umiejętności badawcze, obejmujące formułowanie i analizę problemów badawczych, dobór metod i narzędzi badawczych, opracowanie i prezentację wyników, pozwalające na rozwiązywanie problemów w zakresie estetyki i teorii sztuki.</w:t>
            </w:r>
          </w:p>
          <w:p w14:paraId="0DE4B5B7" w14:textId="46C77B5C" w:rsidR="00C94433" w:rsidRPr="003B4145" w:rsidRDefault="00C94433">
            <w:pPr>
              <w:snapToGrid w:val="0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U03: umie samodzielnie zdobywać wiedzę i rozwijać umiejętności badawcze, kierując się wskazówkami opiekuna naukowego.</w:t>
            </w:r>
          </w:p>
        </w:tc>
        <w:tc>
          <w:tcPr>
            <w:tcW w:w="1488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9D8764" w14:textId="087A5373" w:rsidR="00C94433" w:rsidRPr="00C84B47" w:rsidRDefault="00C94433" w:rsidP="006C341D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C94433" w14:paraId="66204FF1" w14:textId="77777777">
        <w:trPr>
          <w:cantSplit/>
          <w:trHeight w:val="340"/>
        </w:trPr>
        <w:tc>
          <w:tcPr>
            <w:tcW w:w="12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BF0D7D" w14:textId="77777777" w:rsidR="00C94433" w:rsidRDefault="00C94433">
            <w:pPr>
              <w:snapToGrid w:val="0"/>
            </w:pPr>
          </w:p>
        </w:tc>
        <w:tc>
          <w:tcPr>
            <w:tcW w:w="6937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B62F1B3" w14:textId="22125011" w:rsidR="00C94433" w:rsidRPr="00C94433" w:rsidRDefault="00C94433" w:rsidP="00C94433">
            <w:pPr>
              <w:snapToGrid w:val="0"/>
              <w:spacing w:before="60" w:after="60"/>
              <w:rPr>
                <w:rFonts w:ascii="Arial" w:hAnsi="Arial" w:cs="Arial"/>
                <w:color w:val="FF0000"/>
              </w:rPr>
            </w:pPr>
            <w:r w:rsidRPr="00C94433">
              <w:rPr>
                <w:rFonts w:ascii="Arial" w:hAnsi="Arial" w:cs="Arial"/>
                <w:color w:val="FF0000"/>
              </w:rPr>
              <w:t>U04: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  <w:r w:rsidRPr="00D25D25">
              <w:rPr>
                <w:rFonts w:ascii="Arial" w:hAnsi="Arial" w:cs="Arial"/>
                <w:color w:val="FF0000"/>
              </w:rPr>
              <w:t>stosuje obserwacj</w:t>
            </w:r>
            <w:r>
              <w:rPr>
                <w:rFonts w:ascii="Arial" w:hAnsi="Arial" w:cs="Arial"/>
                <w:color w:val="FF0000"/>
              </w:rPr>
              <w:t xml:space="preserve">e i interpretacje filozoficzne </w:t>
            </w:r>
            <w:r w:rsidRPr="00D25D25">
              <w:rPr>
                <w:rFonts w:ascii="Arial" w:hAnsi="Arial" w:cs="Arial"/>
                <w:color w:val="FF0000"/>
              </w:rPr>
              <w:t>do działań artystycznych.</w:t>
            </w:r>
          </w:p>
        </w:tc>
        <w:tc>
          <w:tcPr>
            <w:tcW w:w="1488" w:type="dxa"/>
            <w:vMerge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2F2C34E" w14:textId="77777777" w:rsidR="00C94433" w:rsidRDefault="00C944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680A4E5D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19219836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08"/>
        <w:gridCol w:w="6914"/>
        <w:gridCol w:w="1488"/>
      </w:tblGrid>
      <w:tr w:rsidR="003B4145" w14:paraId="3CDBE711" w14:textId="77777777">
        <w:trPr>
          <w:cantSplit/>
          <w:trHeight w:val="800"/>
        </w:trPr>
        <w:tc>
          <w:tcPr>
            <w:tcW w:w="1308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1ECD8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Kompetencje społeczne</w:t>
            </w:r>
          </w:p>
        </w:tc>
        <w:tc>
          <w:tcPr>
            <w:tcW w:w="69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39ACADE" w14:textId="77777777" w:rsidR="003B4145" w:rsidRDefault="00364D7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Efekt uczenia się dla kursu</w:t>
            </w:r>
          </w:p>
        </w:tc>
        <w:tc>
          <w:tcPr>
            <w:tcW w:w="14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5E9F00B" w14:textId="77777777" w:rsidR="003B4145" w:rsidRDefault="003B4145">
            <w:pPr>
              <w:snapToGrid w:val="0"/>
              <w:jc w:val="center"/>
            </w:pPr>
            <w:r>
              <w:rPr>
                <w:rFonts w:ascii="Arial" w:hAnsi="Arial" w:cs="Arial"/>
              </w:rPr>
              <w:t>Odniesienie do efektów kierunkowych</w:t>
            </w:r>
          </w:p>
        </w:tc>
      </w:tr>
      <w:tr w:rsidR="00C94433" w14:paraId="7760D019" w14:textId="77777777">
        <w:trPr>
          <w:cantSplit/>
          <w:trHeight w:val="340"/>
        </w:trPr>
        <w:tc>
          <w:tcPr>
            <w:tcW w:w="130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96FEF7D" w14:textId="77777777" w:rsidR="00C94433" w:rsidRDefault="00C94433">
            <w:pPr>
              <w:snapToGrid w:val="0"/>
            </w:pPr>
          </w:p>
        </w:tc>
        <w:tc>
          <w:tcPr>
            <w:tcW w:w="6914" w:type="dxa"/>
            <w:tcBorders>
              <w:top w:val="single" w:sz="4" w:space="0" w:color="C0C0C0"/>
              <w:left w:val="single" w:sz="4" w:space="0" w:color="C0C0C0"/>
            </w:tcBorders>
            <w:shd w:val="clear" w:color="auto" w:fill="auto"/>
            <w:vAlign w:val="center"/>
          </w:tcPr>
          <w:p w14:paraId="383697B3" w14:textId="77777777" w:rsidR="00C94433" w:rsidRDefault="00C94433">
            <w:pPr>
              <w:snapToGrid w:val="0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zakończeniu kursu student:</w:t>
            </w:r>
          </w:p>
        </w:tc>
        <w:tc>
          <w:tcPr>
            <w:tcW w:w="1488" w:type="dxa"/>
            <w:vMerge w:val="restart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6DD13DB" w14:textId="77777777" w:rsidR="00C94433" w:rsidRPr="00052A4B" w:rsidRDefault="00C94433" w:rsidP="00C94433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K_K01</w:t>
            </w:r>
          </w:p>
          <w:p w14:paraId="2A4F8417" w14:textId="77777777" w:rsidR="00C94433" w:rsidRPr="00052A4B" w:rsidRDefault="00C94433" w:rsidP="00C94433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K_K02</w:t>
            </w:r>
          </w:p>
          <w:p w14:paraId="478B1D6D" w14:textId="77777777" w:rsidR="00C94433" w:rsidRPr="00052A4B" w:rsidRDefault="00C94433" w:rsidP="00C94433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K_K03</w:t>
            </w:r>
          </w:p>
          <w:p w14:paraId="3EF4CBD8" w14:textId="77777777" w:rsidR="00C94433" w:rsidRPr="00052A4B" w:rsidRDefault="00C94433" w:rsidP="00C94433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K_K05</w:t>
            </w:r>
          </w:p>
          <w:p w14:paraId="503CF0DD" w14:textId="77777777" w:rsidR="00C94433" w:rsidRPr="00052A4B" w:rsidRDefault="00C94433" w:rsidP="00C94433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K_K06</w:t>
            </w:r>
          </w:p>
          <w:p w14:paraId="7194DBDC" w14:textId="00495675" w:rsidR="00C94433" w:rsidRDefault="00C94433" w:rsidP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C94433" w14:paraId="34983689" w14:textId="77777777">
        <w:trPr>
          <w:cantSplit/>
          <w:trHeight w:val="340"/>
        </w:trPr>
        <w:tc>
          <w:tcPr>
            <w:tcW w:w="130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9D0D3C" w14:textId="77777777" w:rsidR="00C94433" w:rsidRDefault="00C94433">
            <w:pPr>
              <w:snapToGrid w:val="0"/>
            </w:pPr>
          </w:p>
        </w:tc>
        <w:tc>
          <w:tcPr>
            <w:tcW w:w="6914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6358DDF3" w14:textId="77777777" w:rsidR="00C94433" w:rsidRPr="003B4145" w:rsidRDefault="00C94433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K01: </w:t>
            </w:r>
            <w:r>
              <w:rPr>
                <w:rFonts w:ascii="Arial" w:hAnsi="Arial" w:cs="Arial"/>
              </w:rPr>
              <w:t>rozumie potrzebę uczenia się przez całe życie.</w:t>
            </w:r>
          </w:p>
        </w:tc>
        <w:tc>
          <w:tcPr>
            <w:tcW w:w="1488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B2AA153" w14:textId="3271DA8C" w:rsidR="00C94433" w:rsidRDefault="00C94433" w:rsidP="007A48AF">
            <w:pPr>
              <w:snapToGrid w:val="0"/>
              <w:jc w:val="center"/>
            </w:pPr>
          </w:p>
        </w:tc>
      </w:tr>
      <w:tr w:rsidR="00C94433" w14:paraId="2AAD3224" w14:textId="77777777">
        <w:trPr>
          <w:cantSplit/>
          <w:trHeight w:val="340"/>
        </w:trPr>
        <w:tc>
          <w:tcPr>
            <w:tcW w:w="130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4CD245A" w14:textId="77777777" w:rsidR="00C94433" w:rsidRDefault="00C94433">
            <w:pPr>
              <w:snapToGrid w:val="0"/>
            </w:pPr>
          </w:p>
        </w:tc>
        <w:tc>
          <w:tcPr>
            <w:tcW w:w="6914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6CB2F537" w14:textId="77777777" w:rsidR="00C94433" w:rsidRPr="003B4145" w:rsidRDefault="00C94433">
            <w:pPr>
              <w:snapToGrid w:val="0"/>
              <w:spacing w:before="60" w:after="60"/>
              <w:rPr>
                <w:rFonts w:ascii="Arial" w:hAnsi="Arial" w:cs="Arial"/>
              </w:rPr>
            </w:pPr>
            <w:r w:rsidRPr="003B4145">
              <w:rPr>
                <w:rFonts w:ascii="Arial" w:hAnsi="Arial" w:cs="Arial"/>
              </w:rPr>
              <w:t xml:space="preserve">K02: </w:t>
            </w:r>
            <w:r>
              <w:rPr>
                <w:rFonts w:ascii="Arial" w:hAnsi="Arial" w:cs="Arial"/>
              </w:rPr>
              <w:t>potrafi współdziałać i pracować w grupie, przyjmując w niej różne role.</w:t>
            </w:r>
          </w:p>
        </w:tc>
        <w:tc>
          <w:tcPr>
            <w:tcW w:w="1488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D9FA6E7" w14:textId="1B45F1F0" w:rsidR="00C94433" w:rsidRDefault="00C94433" w:rsidP="007A48AF">
            <w:pPr>
              <w:snapToGrid w:val="0"/>
              <w:jc w:val="center"/>
            </w:pPr>
          </w:p>
        </w:tc>
      </w:tr>
      <w:tr w:rsidR="00C94433" w14:paraId="1231BE67" w14:textId="77777777">
        <w:trPr>
          <w:cantSplit/>
          <w:trHeight w:val="340"/>
        </w:trPr>
        <w:tc>
          <w:tcPr>
            <w:tcW w:w="130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6FEB5B0" w14:textId="77777777" w:rsidR="00C94433" w:rsidRDefault="00C94433">
            <w:pPr>
              <w:snapToGrid w:val="0"/>
            </w:pPr>
          </w:p>
        </w:tc>
        <w:tc>
          <w:tcPr>
            <w:tcW w:w="6914" w:type="dxa"/>
            <w:tcBorders>
              <w:left w:val="single" w:sz="4" w:space="0" w:color="C0C0C0"/>
            </w:tcBorders>
            <w:shd w:val="clear" w:color="auto" w:fill="auto"/>
            <w:vAlign w:val="center"/>
          </w:tcPr>
          <w:p w14:paraId="30D7AA69" w14:textId="0CBF61F1" w:rsidR="00C94433" w:rsidRDefault="00C94433" w:rsidP="00C94433">
            <w:pPr>
              <w:snapToGrid w:val="0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K03: </w:t>
            </w:r>
            <w:r>
              <w:rPr>
                <w:rFonts w:ascii="Arial" w:hAnsi="Arial" w:cs="Arial"/>
                <w:color w:val="FF0000"/>
              </w:rPr>
              <w:t>po</w:t>
            </w:r>
            <w:r w:rsidRPr="00052A4B">
              <w:rPr>
                <w:rFonts w:ascii="Arial" w:hAnsi="Arial" w:cs="Arial"/>
                <w:color w:val="FF0000"/>
              </w:rPr>
              <w:t xml:space="preserve">trafi analizować sytuacje i szerszy kontekst swoich działań artystycznych i badawczych w kontekście </w:t>
            </w:r>
            <w:r>
              <w:rPr>
                <w:rFonts w:ascii="Arial" w:hAnsi="Arial" w:cs="Arial"/>
                <w:color w:val="FF0000"/>
              </w:rPr>
              <w:t>doktryn filozoficznych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488" w:type="dxa"/>
            <w:vMerge/>
            <w:tcBorders>
              <w:left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196D064" w14:textId="77777777" w:rsidR="00C94433" w:rsidRDefault="00C944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48A21919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13"/>
      </w:tblGrid>
      <w:tr w:rsidR="003B4145" w14:paraId="68A6B712" w14:textId="77777777">
        <w:trPr>
          <w:cantSplit/>
          <w:trHeight w:hRule="exact" w:val="424"/>
        </w:trPr>
        <w:tc>
          <w:tcPr>
            <w:tcW w:w="9669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AF261C4" w14:textId="77777777" w:rsidR="003B4145" w:rsidRDefault="003B4145">
            <w:pPr>
              <w:pStyle w:val="Zawartotabeli"/>
              <w:snapToGrid w:val="0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</w:rPr>
              <w:t>Organizacja</w:t>
            </w:r>
          </w:p>
        </w:tc>
      </w:tr>
      <w:tr w:rsidR="003B4145" w14:paraId="4B15049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210DDEC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DC3BE2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Wykład</w:t>
            </w:r>
          </w:p>
          <w:p w14:paraId="34DCCE68" w14:textId="77777777" w:rsidR="003B4145" w:rsidRDefault="003B4145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(W)</w:t>
            </w:r>
          </w:p>
        </w:tc>
        <w:tc>
          <w:tcPr>
            <w:tcW w:w="6833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B3AB60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</w:rPr>
              <w:t>Ćwiczenia w grupach</w:t>
            </w:r>
          </w:p>
        </w:tc>
      </w:tr>
      <w:tr w:rsidR="003B4145" w14:paraId="53F2F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BD18F9B" w14:textId="77777777" w:rsidR="003B4145" w:rsidRDefault="003B4145">
            <w:pPr>
              <w:snapToGrid w:val="0"/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38601FE" w14:textId="77777777" w:rsidR="003B4145" w:rsidRDefault="003B4145">
            <w:pPr>
              <w:snapToGrid w:val="0"/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16D17B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3CABC7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36E69A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B08B5D1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E97689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6DEB4AB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6DDAA3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AD9C6F4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E7D876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B1F511A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5AEDD99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31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5F9C3DC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</w:tr>
      <w:tr w:rsidR="003B4145" w14:paraId="3CF6FD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C32A60D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19897CE" w14:textId="77777777" w:rsidR="003B4145" w:rsidRDefault="00D56549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23141B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0DA3216" w14:textId="77777777" w:rsidR="003B4145" w:rsidRDefault="00D56549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3B1409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62C75D1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64355AD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  <w:tc>
          <w:tcPr>
            <w:tcW w:w="116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A965116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</w:p>
        </w:tc>
      </w:tr>
    </w:tbl>
    <w:p w14:paraId="7DF4E37C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pPr w:leftFromText="141" w:rightFromText="141" w:vertAnchor="text" w:horzAnchor="margin" w:tblpY="527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2"/>
      </w:tblGrid>
      <w:tr w:rsidR="00C94433" w14:paraId="698488CC" w14:textId="77777777" w:rsidTr="00C94433">
        <w:trPr>
          <w:trHeight w:val="558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49955FC" w14:textId="77777777" w:rsidR="00C94433" w:rsidRDefault="00C94433" w:rsidP="00C94433">
            <w:pPr>
              <w:pStyle w:val="Zawartotabeli"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- wykład, dyskusja ze studentami, lektura tekstów, prezentacja  multimedialna</w:t>
            </w:r>
          </w:p>
        </w:tc>
      </w:tr>
    </w:tbl>
    <w:p w14:paraId="2FEAC4CC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041E394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p w14:paraId="77B67CF7" w14:textId="77777777" w:rsidR="003B4145" w:rsidRDefault="003B4145">
      <w:pPr>
        <w:pStyle w:val="Zawartotabeli"/>
        <w:pageBreakBefore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kształcenia</w:t>
      </w:r>
    </w:p>
    <w:p w14:paraId="42C6D796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36"/>
      </w:tblGrid>
      <w:tr w:rsidR="003B4145" w14:paraId="4D1153E2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E1831B3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904866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 – </w:t>
            </w:r>
            <w:r>
              <w:rPr>
                <w:rFonts w:ascii="Arial" w:hAnsi="Arial" w:cs="Arial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C8172CC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CF9D9E9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C251738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F7C2B3E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402A3E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D266B5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B3A8CE4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897B1E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148EF63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54DF962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5CF913" w14:textId="77777777" w:rsidR="003B4145" w:rsidRDefault="003B4145">
            <w:pPr>
              <w:snapToGrid w:val="0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Egzamin pisemny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29D7D00" w14:textId="77777777" w:rsidR="003B4145" w:rsidRDefault="003B4145">
            <w:pPr>
              <w:snapToGrid w:val="0"/>
              <w:ind w:left="113" w:right="113"/>
              <w:jc w:val="center"/>
            </w:pPr>
            <w:r>
              <w:rPr>
                <w:rFonts w:ascii="Arial" w:hAnsi="Arial" w:cs="Arial"/>
              </w:rPr>
              <w:t>Inne</w:t>
            </w:r>
          </w:p>
        </w:tc>
      </w:tr>
      <w:tr w:rsidR="003B4145" w14:paraId="2D648830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62F74AA" w14:textId="77777777" w:rsidR="003B4145" w:rsidRDefault="003B4145">
            <w:pPr>
              <w:pStyle w:val="Tekstdymka1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E11D2A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126E5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C9ECA3" w14:textId="2B812DD4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E403A5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431CDC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E398E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87F2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E66662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E93A6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4BA73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B3F2EB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297084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D34F5C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42C1ED52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BA545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4020A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7B270A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BF0DDE" w14:textId="15C7F96E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904CB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971CD3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1F701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EFCA4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A43DEA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96A72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5CD1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20BBB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FBD35E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3CB595B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2F505F3E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5735E18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9C8D3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5E05E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186DCF" w14:textId="33B8BB84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C17F8B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F722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E48A43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F40DEB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76C52A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5229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7DCDA8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0EA2D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E324A0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DD355C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7A48AF" w14:paraId="0F7619BE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F2826A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81F0B1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7AAFBA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17EA0E" w14:textId="50FE868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EE48EE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08EB2C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1FD38A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E2DD96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0E7EBC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357532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F023C8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DB5498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4A8B87" w14:textId="77777777" w:rsidR="007A48AF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916C19D" w14:textId="77777777" w:rsidR="007A48AF" w:rsidRDefault="007A48AF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C94433" w14:paraId="01BE69DA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9F93DD5" w14:textId="6B57D399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  <w:r w:rsidRPr="00C94433">
              <w:rPr>
                <w:rFonts w:ascii="Arial" w:hAnsi="Arial" w:cs="Arial"/>
                <w:color w:val="FF0000"/>
              </w:rPr>
              <w:t>W05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C5E872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7355F9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B61556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5D62F3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A9F4E5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24CF41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2FD731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5F3FD4" w14:textId="2DE17DDD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20775D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901257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1C4821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08007E" w14:textId="7A95F2B3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507A7D5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3B4145" w14:paraId="5939769D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A6CC3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869460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7F57B8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C30864" w14:textId="4F7BBF23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738AF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ABBD8F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BBA33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4FCBC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DFC063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8C6B0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82A365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71F136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D6CAC8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2199465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769457E2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1A72B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A123B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4CEA3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BFD5E1" w14:textId="5960703D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95670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C1F85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8FE7C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004F1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F4EFEF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C0C65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D56CC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7E50C6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DC956D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B04FA4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26A4E" w14:paraId="5F265AAB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10D2F4A" w14:textId="15F567CA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DBF3D7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263D4B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0A5D4E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AA6B3A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E06D82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D5DB1C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439491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A75EE3" w14:textId="029B5C85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EFE6A1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6FA939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BBB791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7DF092" w14:textId="1D390D45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382E209" w14:textId="77777777" w:rsidR="00526A4E" w:rsidRDefault="00526A4E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C94433" w14:paraId="2F34EBBF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29272CF" w14:textId="7F914490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U04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4B2EE3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52A370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54EBE2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EA2207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285A15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14B4EA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6D5452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488310" w14:textId="08F26348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D8DC45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872CA5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C866CB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1C6411" w14:textId="30878D29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E37D6B7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3B4145" w14:paraId="516BF1D1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A41F4C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8C698B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3948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A23E69" w14:textId="63BEBBC9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A258D8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FBD3EC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DCCCA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AF6883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CE464C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C529ED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0157D6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91E7B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9ED19F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26770C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B4145" w14:paraId="39873B7D" w14:textId="77777777" w:rsidTr="007A48AF">
        <w:trPr>
          <w:cantSplit/>
          <w:trHeight w:val="265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50DF5A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BEED82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36661F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D1388A" w14:textId="2736EFE1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645DC7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5E58C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EBF9A1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6C2CD5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1A3845" w14:textId="77777777" w:rsidR="003B4145" w:rsidRDefault="007A48A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E88E4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C98E9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9F8E76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0AC82B" w14:textId="77777777" w:rsidR="003B4145" w:rsidRDefault="00DA62C7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818863E" w14:textId="77777777" w:rsidR="003B4145" w:rsidRDefault="003B4145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C94433" w14:paraId="56C68D18" w14:textId="77777777" w:rsidTr="007A48AF">
        <w:trPr>
          <w:cantSplit/>
          <w:trHeight w:val="265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C0C83E" w14:textId="2DE65F44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CECB2B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54DF87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100CA4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C1DE2B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751BB9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B544AD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186ABA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C33F29" w14:textId="1EC36E8B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5AB659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1265DA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DA16C9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A91EDF" w14:textId="7E7EF81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412229C" w14:textId="77777777" w:rsidR="00C94433" w:rsidRPr="00C94433" w:rsidRDefault="00C94433">
            <w:pPr>
              <w:snapToGri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</w:tbl>
    <w:p w14:paraId="44F69B9A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p w14:paraId="5F07D11E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p w14:paraId="41508A3C" w14:textId="77777777" w:rsidR="003B4145" w:rsidRDefault="003B4145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8"/>
      </w:tblGrid>
      <w:tr w:rsidR="003B4145" w14:paraId="2C715E11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21391AA" w14:textId="77777777" w:rsidR="003B4145" w:rsidRDefault="003B4145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Kryteria oceny</w:t>
            </w:r>
          </w:p>
        </w:tc>
        <w:tc>
          <w:tcPr>
            <w:tcW w:w="772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C3085CA" w14:textId="77777777" w:rsidR="003B4145" w:rsidRDefault="003B4145" w:rsidP="007A48AF">
            <w:pPr>
              <w:pStyle w:val="Zawartotabeli"/>
              <w:spacing w:before="57" w:after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7A48AF">
              <w:rPr>
                <w:rFonts w:ascii="Arial" w:hAnsi="Arial" w:cs="Arial"/>
              </w:rPr>
              <w:t>aktywny udział w dyskusji na zajęciach</w:t>
            </w:r>
          </w:p>
          <w:p w14:paraId="3F691367" w14:textId="77777777" w:rsidR="00D56549" w:rsidRDefault="00D56549" w:rsidP="007A48AF">
            <w:pPr>
              <w:pStyle w:val="Zawartotabeli"/>
              <w:spacing w:before="57" w:after="57"/>
            </w:pPr>
            <w:r>
              <w:rPr>
                <w:rFonts w:ascii="Arial" w:hAnsi="Arial" w:cs="Arial"/>
              </w:rPr>
              <w:t xml:space="preserve">- zdanie egzaminu </w:t>
            </w:r>
            <w:r w:rsidR="00DA62C7">
              <w:rPr>
                <w:rFonts w:ascii="Arial" w:hAnsi="Arial" w:cs="Arial"/>
              </w:rPr>
              <w:t>pisemnego</w:t>
            </w:r>
          </w:p>
        </w:tc>
      </w:tr>
    </w:tbl>
    <w:p w14:paraId="43D6B1D6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17DBC151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8"/>
      </w:tblGrid>
      <w:tr w:rsidR="003B4145" w14:paraId="718A5242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B2DCDB4" w14:textId="77777777" w:rsidR="003B4145" w:rsidRDefault="003B4145">
            <w:pPr>
              <w:autoSpaceDE/>
              <w:snapToGrid w:val="0"/>
              <w:spacing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Uwagi</w:t>
            </w:r>
          </w:p>
        </w:tc>
        <w:tc>
          <w:tcPr>
            <w:tcW w:w="772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613E9C1" w14:textId="505DD9F5" w:rsidR="003B4145" w:rsidRDefault="00C94433" w:rsidP="00C94433">
            <w:pPr>
              <w:pStyle w:val="Zawartotabeli"/>
              <w:snapToGrid w:val="0"/>
              <w:spacing w:before="57" w:after="57"/>
              <w:rPr>
                <w:rFonts w:ascii="Arial" w:hAnsi="Arial" w:cs="Arial"/>
              </w:rPr>
            </w:pPr>
            <w:r w:rsidRPr="00C94433">
              <w:rPr>
                <w:rFonts w:ascii="Arial" w:hAnsi="Arial" w:cs="Arial"/>
                <w:color w:val="FF0000"/>
              </w:rPr>
              <w:t xml:space="preserve">Zajęcia prowadzone na kierunku </w:t>
            </w:r>
            <w:r w:rsidRPr="00695F3A">
              <w:rPr>
                <w:rFonts w:ascii="Arial" w:hAnsi="Arial" w:cs="Arial"/>
                <w:b/>
                <w:i/>
                <w:color w:val="FF0000"/>
              </w:rPr>
              <w:t>Sztuka współczesna</w:t>
            </w:r>
            <w:bookmarkStart w:id="0" w:name="_GoBack"/>
            <w:bookmarkEnd w:id="0"/>
          </w:p>
        </w:tc>
      </w:tr>
    </w:tbl>
    <w:p w14:paraId="1037B8A3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687C6DE0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159A33C0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B2F9378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2"/>
      </w:tblGrid>
      <w:tr w:rsidR="003B4145" w14:paraId="315BFFD0" w14:textId="77777777">
        <w:trPr>
          <w:trHeight w:val="765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27A1125" w14:textId="6A9F4441" w:rsidR="008B25F1" w:rsidRPr="00D730B1" w:rsidRDefault="008B25F1" w:rsidP="008B25F1">
            <w:pPr>
              <w:pStyle w:val="NormalnyWeb"/>
              <w:spacing w:before="0" w:beforeAutospacing="0" w:after="0" w:afterAutospacing="0"/>
              <w:ind w:left="720"/>
              <w:textAlignment w:val="baseline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730B1">
              <w:rPr>
                <w:rFonts w:ascii="Arial" w:hAnsi="Arial" w:cs="Arial"/>
                <w:color w:val="FF0000"/>
                <w:sz w:val="20"/>
                <w:szCs w:val="20"/>
              </w:rPr>
              <w:t xml:space="preserve">Student kierunku Art &amp; Science interdyscyplinarnie wykorzystuje wiedzę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filozoficzną</w:t>
            </w:r>
            <w:r w:rsidRPr="00D730B1">
              <w:rPr>
                <w:rFonts w:ascii="Arial" w:hAnsi="Arial" w:cs="Arial"/>
                <w:color w:val="FF0000"/>
                <w:sz w:val="20"/>
                <w:szCs w:val="20"/>
              </w:rPr>
              <w:t xml:space="preserve"> w praktyce artystycznej i badawczej.</w:t>
            </w:r>
          </w:p>
          <w:p w14:paraId="609D9F38" w14:textId="77777777" w:rsidR="008B25F1" w:rsidRDefault="008B25F1"/>
          <w:tbl>
            <w:tblPr>
              <w:tblW w:w="9423" w:type="dxa"/>
              <w:tblLayout w:type="fixed"/>
              <w:tblLook w:val="00A0" w:firstRow="1" w:lastRow="0" w:firstColumn="1" w:lastColumn="0" w:noHBand="0" w:noVBand="0"/>
            </w:tblPr>
            <w:tblGrid>
              <w:gridCol w:w="9423"/>
            </w:tblGrid>
            <w:tr w:rsidR="00C84B47" w14:paraId="78B98792" w14:textId="77777777" w:rsidTr="00E71E05">
              <w:trPr>
                <w:trHeight w:val="418"/>
              </w:trPr>
              <w:tc>
                <w:tcPr>
                  <w:tcW w:w="9423" w:type="dxa"/>
                </w:tcPr>
                <w:p w14:paraId="7829C215" w14:textId="196160B3" w:rsidR="00891879" w:rsidRPr="00526A4E" w:rsidRDefault="00891879" w:rsidP="00891879">
                  <w:pPr>
                    <w:pStyle w:val="Akapitzlist"/>
                    <w:rPr>
                      <w:rFonts w:ascii="Arial" w:hAnsi="Arial" w:cs="Arial"/>
                    </w:rPr>
                  </w:pPr>
                  <w:r w:rsidRPr="00526A4E">
                    <w:rPr>
                      <w:rFonts w:ascii="Arial" w:hAnsi="Arial" w:cs="Arial"/>
                    </w:rPr>
                    <w:t>1) Starożytność i średniowiecze (pierwsze ujęcia twórczości i twórcy, ontologii dzieła sztuki: natchnienie, rzemiosło, kanon; pojawienie się teorii i ugruntowanie teorii mimetycznej; podziały sztuk i dyscyplin artystycznych, harmonia i proporcja jako</w:t>
                  </w:r>
                  <w:r w:rsidRPr="00526A4E">
                    <w:rPr>
                      <w:rFonts w:ascii="Arial" w:hAnsi="Arial" w:cs="Arial"/>
                    </w:rPr>
                    <w:br/>
                    <w:t>kryteria oceny sztuki).</w:t>
                  </w:r>
                  <w:r w:rsidRPr="00526A4E">
                    <w:rPr>
                      <w:rFonts w:ascii="Arial" w:hAnsi="Arial" w:cs="Arial"/>
                    </w:rPr>
                    <w:br/>
                    <w:t>2) Kant: figura geniusza, bezinteresowność doświadczenia estetycznego</w:t>
                  </w:r>
                  <w:r w:rsidRPr="00526A4E">
                    <w:rPr>
                      <w:rFonts w:ascii="Arial" w:hAnsi="Arial" w:cs="Arial"/>
                    </w:rPr>
                    <w:br/>
                    <w:t>3) Nowoczesność: Hegel, Bell (historyzm, społeczna rola sztuki; rożne rozumienia kategorii formy, formalizm vs emotywizm)</w:t>
                  </w:r>
                  <w:r w:rsidRPr="00526A4E">
                    <w:rPr>
                      <w:rFonts w:ascii="Arial" w:hAnsi="Arial" w:cs="Arial"/>
                    </w:rPr>
                    <w:br/>
                    <w:t>4) Psychologizm i psychoanaliza (Croce, Jung, Kuspit, sztuka jako idiomatyczny język, kwestia translacji języka artystycznego na język werbalny, podświadomość jako źródło inspiracji artystycznej)</w:t>
                  </w:r>
                  <w:r w:rsidRPr="00526A4E">
                    <w:rPr>
                      <w:rFonts w:ascii="Arial" w:hAnsi="Arial" w:cs="Arial"/>
                    </w:rPr>
                    <w:br/>
                    <w:t>5) Pragmatyczne rozumienie twórczości i doświadczenia estetycznego, krytyka Kanta i formalizmu (Dewey i Shusterman)</w:t>
                  </w:r>
                  <w:r w:rsidRPr="00526A4E">
                    <w:rPr>
                      <w:rFonts w:ascii="Arial" w:hAnsi="Arial" w:cs="Arial"/>
                    </w:rPr>
                    <w:br/>
                    <w:t>6) Marksistowskie i postmarksistowskie ujęcia sztuki: Lukacs, Benjamin, Marcuse, dzieło sztuki jako towar, rola sztuki jako elementu ideologii, Bourdieu (gust jako forma dystynkcji społecznej, pojęcie</w:t>
                  </w:r>
                  <w:r w:rsidR="008B25F1">
                    <w:rPr>
                      <w:rFonts w:ascii="Arial" w:hAnsi="Arial" w:cs="Arial"/>
                    </w:rPr>
                    <w:t xml:space="preserve"> </w:t>
                  </w:r>
                  <w:r w:rsidRPr="00526A4E">
                    <w:rPr>
                      <w:rFonts w:ascii="Arial" w:hAnsi="Arial" w:cs="Arial"/>
                    </w:rPr>
                    <w:t>autonomii sztuki, kategoria pola sztuki), Nathalie Heinich (paradygmaty sztuki klasycznej, modernistycznej i współczesnej), kategoria artysty jako zawodu i jej społeczny status</w:t>
                  </w:r>
                  <w:r w:rsidRPr="00526A4E">
                    <w:rPr>
                      <w:rFonts w:ascii="Arial" w:hAnsi="Arial" w:cs="Arial"/>
                    </w:rPr>
                    <w:br/>
                    <w:t>7) Egzystencjalizm i fenomenologia: J.P. Sartre, Heidegger, Maurice Blanchot</w:t>
                  </w:r>
                  <w:r w:rsidRPr="00526A4E">
                    <w:rPr>
                      <w:rFonts w:ascii="Arial" w:hAnsi="Arial" w:cs="Arial"/>
                    </w:rPr>
                    <w:br/>
                    <w:t xml:space="preserve">8) </w:t>
                  </w:r>
                  <w:r w:rsidR="000B52D1" w:rsidRPr="00526A4E">
                    <w:rPr>
                      <w:rFonts w:ascii="Arial" w:hAnsi="Arial" w:cs="Arial"/>
                    </w:rPr>
                    <w:t>Strukturalizm</w:t>
                  </w:r>
                  <w:r w:rsidRPr="00526A4E">
                    <w:rPr>
                      <w:rFonts w:ascii="Arial" w:hAnsi="Arial" w:cs="Arial"/>
                    </w:rPr>
                    <w:t xml:space="preserve"> i </w:t>
                  </w:r>
                  <w:r w:rsidR="000B52D1">
                    <w:rPr>
                      <w:rFonts w:ascii="Arial" w:hAnsi="Arial" w:cs="Arial"/>
                    </w:rPr>
                    <w:t>poststrukturalizm</w:t>
                  </w:r>
                  <w:r w:rsidRPr="00526A4E">
                    <w:rPr>
                      <w:rFonts w:ascii="Arial" w:hAnsi="Arial" w:cs="Arial"/>
                    </w:rPr>
                    <w:t>: Eco, Barthes, Foucault - ponowoczesne pytanie a twórczość, warunki i możliwość kreacji, znaczenie pojęcia twórczości, dzieło sztuki jako tekst kulturowy, koncepcja dzieła otwartego</w:t>
                  </w:r>
                  <w:r w:rsidRPr="00526A4E">
                    <w:rPr>
                      <w:rFonts w:ascii="Arial" w:hAnsi="Arial" w:cs="Arial"/>
                    </w:rPr>
                    <w:br/>
                    <w:t>9) Postmodernizm: kategoria kiczu, zawłaszczania, ironii, "płaskość" dzieła sztuki, ujęcia końca lub wyczerpania sztuk, relacje kultury wysokiej i niskiej</w:t>
                  </w:r>
                </w:p>
                <w:p w14:paraId="6C21C372" w14:textId="77777777" w:rsidR="00891879" w:rsidRPr="00526A4E" w:rsidRDefault="00891879" w:rsidP="00891879">
                  <w:pPr>
                    <w:ind w:left="72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>10) Zawłaszczanie i remiks jako narzędzie artystyczne: Bourriaud (postprodukcja), Buchloh (apriopriacja), Navas (remiks)</w:t>
                  </w:r>
                </w:p>
                <w:p w14:paraId="74C046C8" w14:textId="77777777" w:rsidR="00891879" w:rsidRPr="00526A4E" w:rsidRDefault="00891879" w:rsidP="00891879">
                  <w:pPr>
                    <w:ind w:left="72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26A4E">
                    <w:rPr>
                      <w:rFonts w:ascii="Arial" w:hAnsi="Arial" w:cs="Arial"/>
                      <w:sz w:val="22"/>
                      <w:szCs w:val="22"/>
                    </w:rPr>
                    <w:t>11) Zagadnienia sztuki w przestrzeni cyfrowej: awangarda w epoce cyfrowej, relacja między mediami analogowymi i cyfrowymi, proces demokratyzacji sztuki, rola sztuki wobec zagrożeń cyfrowych</w:t>
                  </w:r>
                </w:p>
                <w:p w14:paraId="58E6DD4E" w14:textId="77777777" w:rsidR="00C84B47" w:rsidRDefault="00C84B47" w:rsidP="00891879">
                  <w:pPr>
                    <w:pStyle w:val="NormalnyWeb"/>
                    <w:spacing w:before="120" w:beforeAutospacing="0" w:after="0" w:afterAutospacing="0"/>
                    <w:rPr>
                      <w:rFonts w:ascii="Arial" w:hAnsi="Arial" w:cs="Arial"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7D3BEE8F" w14:textId="77777777" w:rsidR="007A48AF" w:rsidRDefault="007A48AF" w:rsidP="00D56549">
            <w:pPr>
              <w:pStyle w:val="Tekstdymka1"/>
              <w:snapToGrid w:val="0"/>
              <w:ind w:left="360"/>
            </w:pPr>
          </w:p>
        </w:tc>
      </w:tr>
    </w:tbl>
    <w:p w14:paraId="3B88899E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69E2BB2B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349747DD" w14:textId="77777777" w:rsidR="003B4145" w:rsidRDefault="003B414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7C0D796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2"/>
      </w:tblGrid>
      <w:tr w:rsidR="003B4145" w14:paraId="66B66DE0" w14:textId="77777777">
        <w:trPr>
          <w:trHeight w:val="725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ACFF276" w14:textId="77777777" w:rsidR="00891879" w:rsidRPr="00891879" w:rsidRDefault="00891879" w:rsidP="00D56549">
            <w:pPr>
              <w:spacing w:line="360" w:lineRule="auto"/>
              <w:ind w:left="107" w:hanging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B. Dziemidok, </w:t>
            </w:r>
            <w:r>
              <w:rPr>
                <w:rFonts w:ascii="Arial" w:hAnsi="Arial" w:cs="Arial"/>
                <w:i/>
                <w:iCs/>
              </w:rPr>
              <w:t>Główne kontrowersje estetyki współczesnej</w:t>
            </w:r>
            <w:r>
              <w:rPr>
                <w:rFonts w:ascii="Arial" w:hAnsi="Arial" w:cs="Arial"/>
              </w:rPr>
              <w:t>, PWN, Warszawa 2002.</w:t>
            </w:r>
          </w:p>
          <w:p w14:paraId="5BC6FB61" w14:textId="77777777" w:rsidR="003B4145" w:rsidRDefault="00C84B47" w:rsidP="00D56549">
            <w:pPr>
              <w:spacing w:line="360" w:lineRule="auto"/>
              <w:ind w:left="107" w:hanging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Estetyki filozoficzne XX wieku</w:t>
            </w:r>
            <w:r>
              <w:rPr>
                <w:rFonts w:ascii="Arial" w:hAnsi="Arial" w:cs="Arial"/>
              </w:rPr>
              <w:t>, red. Krystyna Wilkoszewska, Universitas, Kraków: 2000.</w:t>
            </w:r>
          </w:p>
        </w:tc>
      </w:tr>
    </w:tbl>
    <w:p w14:paraId="0D142F6F" w14:textId="77777777" w:rsidR="003B4145" w:rsidRDefault="003B4145">
      <w:pPr>
        <w:rPr>
          <w:rFonts w:ascii="Arial" w:hAnsi="Arial" w:cs="Arial"/>
          <w:sz w:val="22"/>
          <w:szCs w:val="16"/>
        </w:rPr>
      </w:pPr>
    </w:p>
    <w:p w14:paraId="59EC7B3D" w14:textId="77777777" w:rsidR="00C84B47" w:rsidRDefault="00C84B47" w:rsidP="00C84B4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uzupełniającej</w:t>
      </w:r>
    </w:p>
    <w:p w14:paraId="4475AD14" w14:textId="77777777" w:rsidR="00C84B47" w:rsidRDefault="00C84B47" w:rsidP="00C84B4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2"/>
      </w:tblGrid>
      <w:tr w:rsidR="00C84B47" w14:paraId="523542CF" w14:textId="77777777" w:rsidTr="00E71E05">
        <w:trPr>
          <w:trHeight w:val="725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12F1230" w14:textId="77777777" w:rsidR="00891879" w:rsidRDefault="00891879" w:rsidP="00891879">
            <w:pPr>
              <w:pStyle w:val="redniasiatka1akcent21"/>
              <w:ind w:left="107" w:hanging="10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Estetyka w świecie</w:t>
            </w:r>
            <w:r>
              <w:rPr>
                <w:rFonts w:ascii="Arial" w:hAnsi="Arial" w:cs="Arial"/>
                <w:sz w:val="20"/>
                <w:szCs w:val="20"/>
              </w:rPr>
              <w:t>, red. Maria Gołaszewska, t. 1-5, 1985-1996, skrypty uczelniane UJ.</w:t>
            </w:r>
          </w:p>
          <w:p w14:paraId="62938FE3" w14:textId="77777777" w:rsidR="00891879" w:rsidRDefault="00891879" w:rsidP="00891879">
            <w:pPr>
              <w:pStyle w:val="redniasiatka1akcent21"/>
              <w:ind w:left="107" w:hanging="10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Gadamer Hans-Georg,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Aktualność piękna. Sztuka jako gra, symbol i święto</w:t>
            </w:r>
            <w:r>
              <w:rPr>
                <w:rFonts w:ascii="Arial" w:hAnsi="Arial" w:cs="Arial"/>
                <w:sz w:val="20"/>
                <w:szCs w:val="20"/>
              </w:rPr>
              <w:t>, przeł. Krystyna Krzemieniowa, Oficyna Naukowa, Warszawa 1993.</w:t>
            </w:r>
          </w:p>
          <w:p w14:paraId="371A7D99" w14:textId="77777777" w:rsidR="00891879" w:rsidRDefault="00891879" w:rsidP="00891879">
            <w:pPr>
              <w:pStyle w:val="redniasiatka1akcent21"/>
              <w:ind w:left="107" w:hanging="10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Stróżewski Władysław,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Wokół piękna. Szkice z estetyki</w:t>
            </w:r>
            <w:r>
              <w:rPr>
                <w:rFonts w:ascii="Arial" w:hAnsi="Arial" w:cs="Arial"/>
                <w:sz w:val="20"/>
                <w:szCs w:val="20"/>
              </w:rPr>
              <w:t>, Universitas, Kraków 2002.</w:t>
            </w:r>
          </w:p>
          <w:p w14:paraId="1C319A30" w14:textId="77777777" w:rsidR="00891879" w:rsidRDefault="00891879" w:rsidP="00891879">
            <w:pPr>
              <w:pStyle w:val="Tekstpodstawowywcity"/>
              <w:widowControl/>
              <w:suppressAutoHyphens w:val="0"/>
              <w:autoSpaceDE/>
              <w:spacing w:after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Tatarkiewicz Władysław,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Historia estetyki</w:t>
            </w:r>
            <w:r>
              <w:rPr>
                <w:rFonts w:ascii="Arial" w:hAnsi="Arial" w:cs="Arial"/>
                <w:sz w:val="20"/>
                <w:szCs w:val="20"/>
              </w:rPr>
              <w:t>, t. I-III, PWN, Warszawa 2009.</w:t>
            </w:r>
          </w:p>
          <w:p w14:paraId="0F78749A" w14:textId="5798F88C" w:rsidR="00C84B47" w:rsidRPr="00AF0F90" w:rsidRDefault="00891879" w:rsidP="00AF0F90">
            <w:pPr>
              <w:pStyle w:val="Tekstpodstawowywcity"/>
              <w:widowControl/>
              <w:suppressAutoHyphens w:val="0"/>
              <w:autoSpaceDE/>
              <w:spacing w:after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Tatarkiewicz Władysław, </w:t>
            </w:r>
            <w:r>
              <w:rPr>
                <w:rFonts w:ascii="Arial" w:hAnsi="Arial" w:cs="Arial"/>
                <w:i/>
                <w:sz w:val="20"/>
                <w:szCs w:val="20"/>
              </w:rPr>
              <w:t>Dzieje sześciu pojęć</w:t>
            </w:r>
            <w:r>
              <w:rPr>
                <w:rFonts w:ascii="Arial" w:hAnsi="Arial" w:cs="Arial"/>
                <w:sz w:val="20"/>
                <w:szCs w:val="20"/>
              </w:rPr>
              <w:t>, PWN, Warszawa 1976.</w:t>
            </w:r>
          </w:p>
        </w:tc>
      </w:tr>
    </w:tbl>
    <w:p w14:paraId="2D3F0BEC" w14:textId="77777777" w:rsidR="003B4145" w:rsidRDefault="003B4145">
      <w:pPr>
        <w:rPr>
          <w:rFonts w:ascii="Arial" w:hAnsi="Arial" w:cs="Arial"/>
          <w:sz w:val="22"/>
          <w:szCs w:val="16"/>
          <w:lang w:val="en-US"/>
        </w:rPr>
      </w:pPr>
    </w:p>
    <w:p w14:paraId="75CF4315" w14:textId="77777777" w:rsidR="003B4145" w:rsidRDefault="003B4145">
      <w:pPr>
        <w:rPr>
          <w:rFonts w:ascii="Arial" w:hAnsi="Arial" w:cs="Arial"/>
          <w:sz w:val="22"/>
          <w:szCs w:val="16"/>
          <w:lang w:val="en-US"/>
        </w:rPr>
      </w:pPr>
    </w:p>
    <w:p w14:paraId="3CB648E9" w14:textId="77777777" w:rsidR="003B4145" w:rsidRDefault="003B4145">
      <w:pPr>
        <w:pStyle w:val="Tekstdymka1"/>
        <w:rPr>
          <w:rFonts w:ascii="Arial" w:hAnsi="Arial" w:cs="Arial"/>
          <w:sz w:val="22"/>
          <w:lang w:val="en-US"/>
        </w:rPr>
      </w:pPr>
    </w:p>
    <w:p w14:paraId="0CCFC7CA" w14:textId="77777777" w:rsidR="003B4145" w:rsidRDefault="003B4145">
      <w:pPr>
        <w:pStyle w:val="Tekstdymka1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0C178E9E" w14:textId="77777777" w:rsidR="003B4145" w:rsidRDefault="003B414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36"/>
      </w:tblGrid>
      <w:tr w:rsidR="003B4145" w14:paraId="32BA5E81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C25A664" w14:textId="77777777" w:rsidR="003B4145" w:rsidRDefault="003B4145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CF52D33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Wykład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8E8C380" w14:textId="77777777" w:rsidR="003B4145" w:rsidRDefault="00B13CFA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30</w:t>
            </w:r>
          </w:p>
        </w:tc>
      </w:tr>
      <w:tr w:rsidR="003B4145" w14:paraId="6A290288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C0395D3" w14:textId="77777777" w:rsidR="003B4145" w:rsidRDefault="003B4145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D29A719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Konwersatorium (ćwiczenia, laboratorium itd.)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6B40F80" w14:textId="77777777" w:rsidR="003B4145" w:rsidRDefault="00C84B47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30</w:t>
            </w:r>
          </w:p>
        </w:tc>
      </w:tr>
      <w:tr w:rsidR="003B4145" w14:paraId="588B679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254BC2F" w14:textId="77777777" w:rsidR="003B4145" w:rsidRDefault="003B4145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FDEA22" w14:textId="77777777" w:rsidR="003B4145" w:rsidRDefault="003B4145">
            <w:pPr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Pozostałe godziny kontaktu studenta z prowadzącym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B584315" w14:textId="4E22ADE7" w:rsidR="003B4145" w:rsidRDefault="00526A4E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25</w:t>
            </w:r>
          </w:p>
        </w:tc>
      </w:tr>
      <w:tr w:rsidR="003B4145" w14:paraId="0E1A02B1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AC145B" w14:textId="77777777" w:rsidR="003B4145" w:rsidRDefault="003B4145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0086990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Lektura w ramach przygotowania do zajęć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007C906" w14:textId="7123A099" w:rsidR="003B4145" w:rsidRDefault="00526A4E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3</w:t>
            </w:r>
            <w:r w:rsidR="00D56549">
              <w:rPr>
                <w:rFonts w:ascii="Arial" w:eastAsia="Calibri" w:hAnsi="Arial" w:cs="Arial"/>
              </w:rPr>
              <w:t>0</w:t>
            </w:r>
          </w:p>
        </w:tc>
      </w:tr>
      <w:tr w:rsidR="003B4145" w14:paraId="561B59D1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1E9592" w14:textId="77777777" w:rsidR="003B4145" w:rsidRDefault="003B4145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2D7D7C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Przygotowanie krótkiej pracy pisemnej lub referatu po zapoznaniu się z niezbędną literaturą przedmiotu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69E314A" w14:textId="77777777" w:rsidR="003B4145" w:rsidRDefault="003B4145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</w:rPr>
            </w:pPr>
          </w:p>
        </w:tc>
      </w:tr>
      <w:tr w:rsidR="003B4145" w14:paraId="08093246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7341341" w14:textId="77777777" w:rsidR="003B4145" w:rsidRDefault="003B4145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E24D7D7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Przygotowanie projektu lub prezentacji na podany temat (praca w grupie)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322F001" w14:textId="77777777" w:rsidR="003B4145" w:rsidRDefault="00B13CFA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0</w:t>
            </w:r>
          </w:p>
        </w:tc>
      </w:tr>
      <w:tr w:rsidR="003B4145" w14:paraId="302296AF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2EF2083" w14:textId="77777777" w:rsidR="003B4145" w:rsidRDefault="003B4145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D4F6784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Przygotowanie do egzaminu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BFDD700" w14:textId="1085CBCD" w:rsidR="003B4145" w:rsidRDefault="00526A4E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</w:t>
            </w:r>
            <w:r w:rsidR="00D56549">
              <w:rPr>
                <w:rFonts w:ascii="Arial" w:eastAsia="Calibri" w:hAnsi="Arial" w:cs="Arial"/>
              </w:rPr>
              <w:t>5</w:t>
            </w:r>
          </w:p>
        </w:tc>
      </w:tr>
      <w:tr w:rsidR="003B4145" w14:paraId="217E7496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37B343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Ogółem bilans czasu pracy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B1457B1" w14:textId="0D7A73C3" w:rsidR="003B4145" w:rsidRDefault="00D56549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15</w:t>
            </w:r>
            <w:r w:rsidR="00526A4E">
              <w:rPr>
                <w:rFonts w:ascii="Arial" w:eastAsia="Calibri" w:hAnsi="Arial" w:cs="Arial"/>
              </w:rPr>
              <w:t>0</w:t>
            </w:r>
          </w:p>
        </w:tc>
      </w:tr>
      <w:tr w:rsidR="003B4145" w14:paraId="56D7EBD8" w14:textId="77777777" w:rsidTr="00B13CFA">
        <w:trPr>
          <w:trHeight w:val="377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A3514F" w14:textId="77777777" w:rsidR="003B4145" w:rsidRDefault="003B4145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Ilość punktów ECTS w zależności od przyjętego przelicznika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4240AAE" w14:textId="29B5F6CD" w:rsidR="003B4145" w:rsidRDefault="00526A4E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eastAsia="Calibri" w:hAnsi="Arial" w:cs="Arial"/>
              </w:rPr>
              <w:t>6</w:t>
            </w:r>
          </w:p>
        </w:tc>
      </w:tr>
    </w:tbl>
    <w:p w14:paraId="7B40C951" w14:textId="77777777" w:rsidR="003B4145" w:rsidRDefault="003B4145">
      <w:pPr>
        <w:pStyle w:val="Tekstdymka1"/>
      </w:pPr>
      <w:r>
        <w:rPr>
          <w:rFonts w:ascii="Arial" w:hAnsi="Arial" w:cs="Arial"/>
          <w:sz w:val="22"/>
        </w:rPr>
        <w:tab/>
      </w:r>
    </w:p>
    <w:sectPr w:rsidR="003B4145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43D29" w14:textId="77777777" w:rsidR="00433B91" w:rsidRDefault="00433B91">
      <w:r>
        <w:separator/>
      </w:r>
    </w:p>
  </w:endnote>
  <w:endnote w:type="continuationSeparator" w:id="0">
    <w:p w14:paraId="51859E4A" w14:textId="77777777" w:rsidR="00433B91" w:rsidRDefault="00433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charset w:val="EE"/>
    <w:family w:val="swiss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583F9" w14:textId="77777777" w:rsidR="003B4145" w:rsidRDefault="003B414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58BE6D" w14:textId="15C3AB3D" w:rsidR="003B4145" w:rsidRDefault="003B414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33B91">
      <w:rPr>
        <w:noProof/>
      </w:rPr>
      <w:t>1</w:t>
    </w:r>
    <w:r>
      <w:fldChar w:fldCharType="end"/>
    </w:r>
  </w:p>
  <w:p w14:paraId="0A392C6A" w14:textId="77777777" w:rsidR="003B4145" w:rsidRDefault="003B41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3B197" w14:textId="77777777" w:rsidR="003B4145" w:rsidRDefault="003B414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2611D" w14:textId="77777777" w:rsidR="00433B91" w:rsidRDefault="00433B91">
      <w:r>
        <w:separator/>
      </w:r>
    </w:p>
  </w:footnote>
  <w:footnote w:type="continuationSeparator" w:id="0">
    <w:p w14:paraId="120C7419" w14:textId="77777777" w:rsidR="00433B91" w:rsidRDefault="00433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21D90" w14:textId="77777777" w:rsidR="003B4145" w:rsidRDefault="003B4145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36CF1" w14:textId="77777777" w:rsidR="003B4145" w:rsidRDefault="003B414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" w15:restartNumberingAfterBreak="0">
    <w:nsid w:val="20BA3E84"/>
    <w:multiLevelType w:val="hybridMultilevel"/>
    <w:tmpl w:val="6040EFF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24A60"/>
    <w:multiLevelType w:val="hybridMultilevel"/>
    <w:tmpl w:val="25F44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A48ED"/>
    <w:multiLevelType w:val="multilevel"/>
    <w:tmpl w:val="D152E046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EEC"/>
    <w:rsid w:val="00023399"/>
    <w:rsid w:val="000B52D1"/>
    <w:rsid w:val="000B6EAE"/>
    <w:rsid w:val="00174918"/>
    <w:rsid w:val="001F22EC"/>
    <w:rsid w:val="0021288C"/>
    <w:rsid w:val="00217B38"/>
    <w:rsid w:val="002A1D66"/>
    <w:rsid w:val="00343AE5"/>
    <w:rsid w:val="00363691"/>
    <w:rsid w:val="00364D79"/>
    <w:rsid w:val="003A1630"/>
    <w:rsid w:val="003B4145"/>
    <w:rsid w:val="00433B91"/>
    <w:rsid w:val="00526A4E"/>
    <w:rsid w:val="00695F3A"/>
    <w:rsid w:val="006C341D"/>
    <w:rsid w:val="007A48AF"/>
    <w:rsid w:val="007B2D46"/>
    <w:rsid w:val="00891879"/>
    <w:rsid w:val="008B25F1"/>
    <w:rsid w:val="008F0C44"/>
    <w:rsid w:val="008F329B"/>
    <w:rsid w:val="009F7D2E"/>
    <w:rsid w:val="00A54F05"/>
    <w:rsid w:val="00AE7956"/>
    <w:rsid w:val="00AF0F90"/>
    <w:rsid w:val="00B13CFA"/>
    <w:rsid w:val="00BE547B"/>
    <w:rsid w:val="00C62C44"/>
    <w:rsid w:val="00C84B47"/>
    <w:rsid w:val="00C94433"/>
    <w:rsid w:val="00C954E4"/>
    <w:rsid w:val="00D56549"/>
    <w:rsid w:val="00D62CF4"/>
    <w:rsid w:val="00DA62C7"/>
    <w:rsid w:val="00E52D4E"/>
    <w:rsid w:val="00E71E05"/>
    <w:rsid w:val="00EB67F7"/>
    <w:rsid w:val="00EF0468"/>
    <w:rsid w:val="00FB0EEC"/>
    <w:rsid w:val="0A75D73F"/>
    <w:rsid w:val="2464ADDA"/>
    <w:rsid w:val="338E3185"/>
    <w:rsid w:val="6563D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40BF1A2"/>
  <w14:defaultImageDpi w14:val="32767"/>
  <w15:docId w15:val="{AA90C644-67AA-468C-9CDC-B308C320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34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0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Arial"/>
    </w:rPr>
  </w:style>
  <w:style w:type="character" w:customStyle="1" w:styleId="WW8Num3z0">
    <w:name w:val="WW8Num3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cs="Aria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Hipercze">
    <w:name w:val="Hyperlink"/>
  </w:style>
  <w:style w:type="character" w:customStyle="1" w:styleId="Symbolewypunktowania">
    <w:name w:val="Symbole wypunktowania"/>
  </w:style>
  <w:style w:type="character" w:styleId="UyteHipercze">
    <w:name w:val="FollowedHyperlink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</w:style>
  <w:style w:type="paragraph" w:customStyle="1" w:styleId="Legenda1">
    <w:name w:val="Legenda1"/>
    <w:basedOn w:val="Normalny"/>
    <w:pPr>
      <w:suppressLineNumbers/>
      <w:spacing w:before="120" w:after="120"/>
    </w:pPr>
  </w:style>
  <w:style w:type="paragraph" w:customStyle="1" w:styleId="Index">
    <w:name w:val="Index"/>
    <w:basedOn w:val="Normalny"/>
    <w:pPr>
      <w:suppressLineNumbers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</w:style>
  <w:style w:type="paragraph" w:styleId="Tekstprzypisudolnego">
    <w:name w:val="footnote text"/>
    <w:basedOn w:val="Normalny"/>
  </w:style>
  <w:style w:type="paragraph" w:customStyle="1" w:styleId="TableContents">
    <w:name w:val="Table Contents"/>
    <w:basedOn w:val="Normalny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dfootnote">
    <w:name w:val="sdfootnote"/>
    <w:basedOn w:val="Normalny"/>
    <w:rsid w:val="00363691"/>
    <w:pPr>
      <w:widowControl/>
      <w:suppressAutoHyphens w:val="0"/>
      <w:autoSpaceDE/>
      <w:spacing w:before="100" w:beforeAutospacing="1"/>
      <w:ind w:left="340" w:hanging="340"/>
    </w:pPr>
  </w:style>
  <w:style w:type="paragraph" w:styleId="NormalnyWeb">
    <w:name w:val="Normal (Web)"/>
    <w:basedOn w:val="Normalny"/>
    <w:uiPriority w:val="99"/>
    <w:rsid w:val="00C84B47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redniasiatka1akcent21">
    <w:name w:val="Średnia siatka 1 — akcent 21"/>
    <w:basedOn w:val="Normalny"/>
    <w:qFormat/>
    <w:rsid w:val="00C84B47"/>
    <w:pPr>
      <w:ind w:left="720"/>
      <w:contextualSpacing/>
    </w:pPr>
    <w:rPr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84B47"/>
    <w:pPr>
      <w:spacing w:after="120"/>
      <w:ind w:left="283"/>
    </w:pPr>
    <w:rPr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semiHidden/>
    <w:rsid w:val="00C84B47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91879"/>
    <w:pPr>
      <w:widowControl/>
      <w:suppressAutoHyphens w:val="0"/>
      <w:autoSpaceDE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4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3AC091-7D71-4B0C-88D4-CAFDD74F0B81}"/>
</file>

<file path=customXml/itemProps2.xml><?xml version="1.0" encoding="utf-8"?>
<ds:datastoreItem xmlns:ds="http://schemas.openxmlformats.org/officeDocument/2006/customXml" ds:itemID="{5BDCEFF1-77BC-44F6-9610-DFB1E67808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C4F391-F6C9-4070-8AB0-1F9BCEC952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1027</Words>
  <Characters>6164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/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5</cp:revision>
  <cp:lastPrinted>2012-01-27T16:28:00Z</cp:lastPrinted>
  <dcterms:created xsi:type="dcterms:W3CDTF">2023-12-13T09:04:00Z</dcterms:created>
  <dcterms:modified xsi:type="dcterms:W3CDTF">2023-12-13T10:11:00Z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