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DD" w:rsidRPr="00463BDE" w:rsidRDefault="004B5BDD" w:rsidP="004B5BDD">
      <w:pPr>
        <w:pStyle w:val="Nagwek1"/>
        <w:jc w:val="center"/>
        <w:rPr>
          <w:rFonts w:ascii="Arial" w:hAnsi="Arial" w:cs="Arial"/>
          <w:color w:val="FF0000"/>
        </w:rPr>
      </w:pPr>
      <w:r w:rsidRPr="00463BDE">
        <w:rPr>
          <w:rFonts w:ascii="Arial" w:hAnsi="Arial" w:cs="Arial"/>
          <w:b/>
          <w:bCs/>
          <w:color w:val="FF0000"/>
        </w:rPr>
        <w:t>KARTA KURSU</w:t>
      </w:r>
    </w:p>
    <w:p w:rsidR="004B5BDD" w:rsidRPr="00463BDE" w:rsidRDefault="004B5BDD" w:rsidP="004B5BDD">
      <w:pPr>
        <w:widowControl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463BDE">
        <w:rPr>
          <w:rFonts w:ascii="Arial" w:hAnsi="Arial" w:cs="Arial"/>
          <w:b/>
          <w:color w:val="FF0000"/>
        </w:rPr>
        <w:t xml:space="preserve">Kierunek: </w:t>
      </w:r>
      <w:r w:rsidRPr="00463BD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:rsidR="004B5BDD" w:rsidRPr="00463BDE" w:rsidRDefault="004B5BDD" w:rsidP="004B5BDD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:rsidR="004B5BDD" w:rsidRPr="00463BDE" w:rsidRDefault="004B5BDD" w:rsidP="004B5BDD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" w:hAnsi="Arial" w:cs="Arial"/>
          <w:b/>
          <w:color w:val="FF0000"/>
        </w:rPr>
        <w:t>Studia II stopnia, semestr 1</w:t>
      </w:r>
      <w:r>
        <w:rPr>
          <w:rFonts w:ascii="Arial" w:hAnsi="Arial" w:cs="Arial"/>
          <w:b/>
          <w:color w:val="FF0000"/>
        </w:rPr>
        <w:t xml:space="preserve"> (2024/2025)</w:t>
      </w:r>
    </w:p>
    <w:p w:rsidR="004B5BDD" w:rsidRDefault="004B5BDD" w:rsidP="004B5BDD">
      <w:pPr>
        <w:autoSpaceDE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" w:hAnsi="Arial" w:cs="Arial"/>
          <w:b/>
          <w:color w:val="FF0000"/>
        </w:rPr>
        <w:t>Studia stacjonarne</w:t>
      </w:r>
    </w:p>
    <w:p w:rsidR="000616FF" w:rsidRDefault="004B5BDD" w:rsidP="004B5BDD">
      <w:pPr>
        <w:pStyle w:val="Tekstpodstawowy"/>
        <w:spacing w:before="26"/>
        <w:jc w:val="center"/>
        <w:rPr>
          <w:rFonts w:ascii="Arial" w:hAnsi="Arial" w:cs="Arial"/>
          <w:b/>
          <w:color w:val="FF0000"/>
        </w:rPr>
      </w:pPr>
      <w:r w:rsidRPr="00463BDE">
        <w:rPr>
          <w:rFonts w:ascii="Arial" w:hAnsi="Arial" w:cs="Arial"/>
          <w:b/>
          <w:color w:val="FF0000"/>
        </w:rPr>
        <w:t>kurs do wyboru realizowany w ramach Modułu Science</w:t>
      </w:r>
    </w:p>
    <w:p w:rsidR="004B5BDD" w:rsidRDefault="004B5BDD" w:rsidP="004B5BDD">
      <w:pPr>
        <w:pStyle w:val="Tekstpodstawowy"/>
        <w:spacing w:before="26"/>
      </w:pPr>
    </w:p>
    <w:tbl>
      <w:tblPr>
        <w:tblStyle w:val="TableNormal"/>
        <w:tblW w:w="0" w:type="auto"/>
        <w:tblInd w:w="14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658"/>
      </w:tblGrid>
      <w:tr w:rsidR="000616FF">
        <w:trPr>
          <w:trHeight w:val="451"/>
        </w:trPr>
        <w:tc>
          <w:tcPr>
            <w:tcW w:w="1985" w:type="dxa"/>
            <w:shd w:val="clear" w:color="auto" w:fill="DBE4F0"/>
          </w:tcPr>
          <w:p w:rsidR="000616FF" w:rsidRDefault="00B04CA1">
            <w:pPr>
              <w:pStyle w:val="TableParagraph"/>
              <w:spacing w:before="107"/>
              <w:ind w:left="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Nazwa</w:t>
            </w:r>
          </w:p>
        </w:tc>
        <w:tc>
          <w:tcPr>
            <w:tcW w:w="7658" w:type="dxa"/>
          </w:tcPr>
          <w:p w:rsidR="000616FF" w:rsidRDefault="00B04CA1">
            <w:pPr>
              <w:pStyle w:val="TableParagraph"/>
              <w:spacing w:before="110"/>
              <w:ind w:left="1" w:right="1"/>
              <w:jc w:val="center"/>
              <w:rPr>
                <w:sz w:val="20"/>
              </w:rPr>
            </w:pPr>
            <w:r>
              <w:rPr>
                <w:sz w:val="20"/>
              </w:rPr>
              <w:t>Ochrona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niejawnych</w:t>
            </w:r>
          </w:p>
        </w:tc>
      </w:tr>
      <w:tr w:rsidR="000616FF">
        <w:trPr>
          <w:trHeight w:val="434"/>
        </w:trPr>
        <w:tc>
          <w:tcPr>
            <w:tcW w:w="1985" w:type="dxa"/>
            <w:shd w:val="clear" w:color="auto" w:fill="DBE4F0"/>
          </w:tcPr>
          <w:p w:rsidR="000616FF" w:rsidRDefault="00B04CA1">
            <w:pPr>
              <w:pStyle w:val="TableParagraph"/>
              <w:spacing w:before="100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Nazwa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ang.</w:t>
            </w:r>
          </w:p>
        </w:tc>
        <w:tc>
          <w:tcPr>
            <w:tcW w:w="7658" w:type="dxa"/>
          </w:tcPr>
          <w:p w:rsidR="000616FF" w:rsidRDefault="00B04CA1">
            <w:pPr>
              <w:pStyle w:val="TableParagraph"/>
              <w:spacing w:before="100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Protection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classified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</w:t>
            </w:r>
          </w:p>
        </w:tc>
      </w:tr>
    </w:tbl>
    <w:p w:rsidR="004B5BDD" w:rsidRDefault="004B5BDD">
      <w:pPr>
        <w:pStyle w:val="Tekstpodstawowy"/>
      </w:pPr>
    </w:p>
    <w:tbl>
      <w:tblPr>
        <w:tblStyle w:val="TableNormal"/>
        <w:tblW w:w="0" w:type="auto"/>
        <w:tblInd w:w="148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3191"/>
        <w:gridCol w:w="3190"/>
        <w:gridCol w:w="3263"/>
      </w:tblGrid>
      <w:tr w:rsidR="000616FF">
        <w:trPr>
          <w:trHeight w:hRule="exact" w:val="458"/>
        </w:trPr>
        <w:tc>
          <w:tcPr>
            <w:tcW w:w="3191" w:type="dxa"/>
            <w:vMerge w:val="restart"/>
            <w:shd w:val="clear" w:color="auto" w:fill="DBE4F0"/>
          </w:tcPr>
          <w:p w:rsidR="000616FF" w:rsidRDefault="000616FF">
            <w:pPr>
              <w:pStyle w:val="TableParagraph"/>
              <w:spacing w:before="107"/>
              <w:rPr>
                <w:sz w:val="20"/>
              </w:rPr>
            </w:pPr>
          </w:p>
          <w:p w:rsidR="000616FF" w:rsidRDefault="00B04CA1">
            <w:pPr>
              <w:pStyle w:val="TableParagraph"/>
              <w:spacing w:before="1"/>
              <w:ind w:left="1046"/>
              <w:rPr>
                <w:sz w:val="20"/>
              </w:rPr>
            </w:pPr>
            <w:r>
              <w:rPr>
                <w:spacing w:val="-2"/>
                <w:sz w:val="20"/>
              </w:rPr>
              <w:t>Koordynator</w:t>
            </w:r>
          </w:p>
        </w:tc>
        <w:tc>
          <w:tcPr>
            <w:tcW w:w="3190" w:type="dxa"/>
            <w:vMerge w:val="restart"/>
          </w:tcPr>
          <w:p w:rsidR="000616FF" w:rsidRDefault="000616FF">
            <w:pPr>
              <w:pStyle w:val="TableParagraph"/>
              <w:spacing w:before="107"/>
              <w:rPr>
                <w:sz w:val="20"/>
              </w:rPr>
            </w:pPr>
          </w:p>
          <w:p w:rsidR="000616FF" w:rsidRDefault="00B04CA1">
            <w:pPr>
              <w:pStyle w:val="TableParagraph"/>
              <w:spacing w:before="1"/>
              <w:ind w:left="686"/>
              <w:rPr>
                <w:sz w:val="20"/>
              </w:rPr>
            </w:pPr>
            <w:r>
              <w:rPr>
                <w:w w:val="90"/>
                <w:sz w:val="20"/>
              </w:rPr>
              <w:t>dr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inż.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Maciej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Fijałka</w:t>
            </w:r>
          </w:p>
        </w:tc>
        <w:tc>
          <w:tcPr>
            <w:tcW w:w="3263" w:type="dxa"/>
            <w:shd w:val="clear" w:color="auto" w:fill="DBE4F0"/>
          </w:tcPr>
          <w:p w:rsidR="000616FF" w:rsidRDefault="00B04CA1">
            <w:pPr>
              <w:pStyle w:val="TableParagraph"/>
              <w:spacing w:before="110"/>
              <w:ind w:left="749"/>
              <w:rPr>
                <w:sz w:val="20"/>
              </w:rPr>
            </w:pPr>
            <w:r>
              <w:rPr>
                <w:sz w:val="20"/>
              </w:rPr>
              <w:t>Zespół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dydaktyczny</w:t>
            </w:r>
          </w:p>
        </w:tc>
      </w:tr>
      <w:tr w:rsidR="000616FF">
        <w:trPr>
          <w:trHeight w:hRule="exact" w:val="458"/>
        </w:trPr>
        <w:tc>
          <w:tcPr>
            <w:tcW w:w="3191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3190" w:type="dxa"/>
            <w:vMerge/>
            <w:tcBorders>
              <w:top w:val="nil"/>
            </w:tcBorders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3263" w:type="dxa"/>
            <w:vMerge w:val="restart"/>
          </w:tcPr>
          <w:p w:rsidR="000616FF" w:rsidRDefault="000616FF">
            <w:pPr>
              <w:pStyle w:val="TableParagraph"/>
              <w:rPr>
                <w:sz w:val="20"/>
              </w:rPr>
            </w:pPr>
          </w:p>
          <w:p w:rsidR="000616FF" w:rsidRDefault="00B04CA1">
            <w:pPr>
              <w:pStyle w:val="TableParagraph"/>
              <w:ind w:left="722"/>
              <w:rPr>
                <w:sz w:val="20"/>
              </w:rPr>
            </w:pPr>
            <w:r>
              <w:rPr>
                <w:w w:val="90"/>
                <w:sz w:val="20"/>
              </w:rPr>
              <w:t>dr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inż.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Maciej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Fijałka</w:t>
            </w:r>
          </w:p>
        </w:tc>
      </w:tr>
      <w:tr w:rsidR="000616FF">
        <w:trPr>
          <w:trHeight w:hRule="exact" w:val="461"/>
        </w:trPr>
        <w:tc>
          <w:tcPr>
            <w:tcW w:w="3191" w:type="dxa"/>
            <w:shd w:val="clear" w:color="auto" w:fill="DBE4F0"/>
          </w:tcPr>
          <w:p w:rsidR="000616FF" w:rsidRDefault="00B04CA1">
            <w:pPr>
              <w:pStyle w:val="TableParagraph"/>
              <w:spacing w:before="110"/>
              <w:ind w:left="818"/>
              <w:rPr>
                <w:sz w:val="20"/>
              </w:rPr>
            </w:pPr>
            <w:r>
              <w:rPr>
                <w:sz w:val="20"/>
              </w:rPr>
              <w:t>Punktacja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ECTS*</w:t>
            </w:r>
          </w:p>
        </w:tc>
        <w:tc>
          <w:tcPr>
            <w:tcW w:w="3190" w:type="dxa"/>
          </w:tcPr>
          <w:p w:rsidR="000616FF" w:rsidRDefault="00B04CA1">
            <w:pPr>
              <w:pStyle w:val="TableParagraph"/>
              <w:spacing w:before="110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263" w:type="dxa"/>
            <w:vMerge/>
            <w:tcBorders>
              <w:top w:val="nil"/>
            </w:tcBorders>
          </w:tcPr>
          <w:p w:rsidR="000616FF" w:rsidRDefault="000616FF">
            <w:pPr>
              <w:rPr>
                <w:sz w:val="2"/>
                <w:szCs w:val="2"/>
              </w:rPr>
            </w:pPr>
          </w:p>
        </w:tc>
      </w:tr>
    </w:tbl>
    <w:p w:rsidR="004B5BDD" w:rsidRDefault="004B5BDD">
      <w:pPr>
        <w:ind w:left="283"/>
        <w:rPr>
          <w:rFonts w:ascii="Arial" w:hAnsi="Arial"/>
          <w:b/>
          <w:sz w:val="20"/>
        </w:rPr>
      </w:pPr>
    </w:p>
    <w:p w:rsidR="000616FF" w:rsidRDefault="00B04CA1">
      <w:pPr>
        <w:ind w:left="28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Opis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kursu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(cele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kształcenia)</w:t>
      </w:r>
    </w:p>
    <w:p w:rsidR="000616FF" w:rsidRDefault="00B04CA1">
      <w:pPr>
        <w:pStyle w:val="Tekstpodstawowy"/>
        <w:spacing w:before="3"/>
        <w:rPr>
          <w:rFonts w:ascii="Arial"/>
          <w:b/>
        </w:rPr>
      </w:pPr>
      <w:r>
        <w:rPr>
          <w:rFonts w:ascii="Arial"/>
          <w:b/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629412</wp:posOffset>
                </wp:positionH>
                <wp:positionV relativeFrom="paragraph">
                  <wp:posOffset>166648</wp:posOffset>
                </wp:positionV>
                <wp:extent cx="6123940" cy="84010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3940" cy="8401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94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16FF" w:rsidRDefault="00B04CA1">
                            <w:pPr>
                              <w:pStyle w:val="Tekstpodstawowy"/>
                              <w:spacing w:line="256" w:lineRule="auto"/>
                              <w:ind w:left="64"/>
                            </w:pPr>
                            <w:r>
                              <w:rPr>
                                <w:spacing w:val="-4"/>
                              </w:rPr>
                              <w:t xml:space="preserve">Celem kształcenia jest uzyskanie teoretycznych i praktycznych umiejętności związanych z ochroną danych </w:t>
                            </w:r>
                            <w:r>
                              <w:t>osobowych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niejawnych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pracy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organów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ścigania.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Niezbędnych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pracy.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spacing w:before="160" w:line="261" w:lineRule="auto"/>
                              <w:ind w:left="64"/>
                            </w:pPr>
                            <w:r>
                              <w:t>Celem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jest analiza polskich, międzynarodowych (NATO, UE) regulacji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prawnych służących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zapewnieniu bezpieczeństwa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niejawnych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pracy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organów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ścigania.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9.55pt;margin-top:13.1pt;width:482.2pt;height:66.1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" filled="f" strokecolor="#94b3d6" strokeweight=".48pt">
                <v:path arrowok="t"/>
                <v:textbox inset="0,0,0,0">
                  <w:txbxContent>
                    <w:p w:rsidR="000616FF" w:rsidRDefault="00B04CA1">
                      <w:pPr>
                        <w:pStyle w:val="Tekstpodstawowy"/>
                        <w:spacing w:line="256" w:lineRule="auto"/>
                        <w:ind w:left="64"/>
                      </w:pPr>
                      <w:r>
                        <w:rPr>
                          <w:spacing w:val="-4"/>
                        </w:rPr>
                        <w:t xml:space="preserve">Celem kształcenia jest uzyskanie teoretycznych i praktycznych umiejętności związanych z ochroną danych </w:t>
                      </w:r>
                      <w:r>
                        <w:t>osobowych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niejawnych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pracy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organów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ścigania.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Niezbędnych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pracy.</w:t>
                      </w:r>
                    </w:p>
                    <w:p w:rsidR="000616FF" w:rsidRDefault="00B04CA1">
                      <w:pPr>
                        <w:pStyle w:val="Tekstpodstawowy"/>
                        <w:spacing w:before="160" w:line="261" w:lineRule="auto"/>
                        <w:ind w:left="64"/>
                      </w:pPr>
                      <w:r>
                        <w:t>Celem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jest analiza polskich, międzynarodowych (NATO, UE) regulacji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prawnych służących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zapewnieniu bezpieczeństwa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niejawnych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pracy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organów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ścigania.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616FF" w:rsidRDefault="000616FF">
      <w:pPr>
        <w:pStyle w:val="Tekstpodstawowy"/>
        <w:spacing w:before="24"/>
        <w:rPr>
          <w:rFonts w:ascii="Arial"/>
          <w:b/>
        </w:rPr>
      </w:pPr>
    </w:p>
    <w:p w:rsidR="000616FF" w:rsidRDefault="00B04CA1">
      <w:pPr>
        <w:ind w:left="28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Warunki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wstępne</w:t>
      </w:r>
    </w:p>
    <w:p w:rsidR="000616FF" w:rsidRDefault="000616FF">
      <w:pPr>
        <w:pStyle w:val="Tekstpodstawowy"/>
        <w:spacing w:before="28"/>
        <w:rPr>
          <w:rFonts w:ascii="Arial"/>
          <w:b/>
        </w:rPr>
      </w:pPr>
    </w:p>
    <w:tbl>
      <w:tblPr>
        <w:tblStyle w:val="TableNormal"/>
        <w:tblW w:w="0" w:type="auto"/>
        <w:tblInd w:w="14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0616FF">
        <w:trPr>
          <w:trHeight w:val="748"/>
        </w:trPr>
        <w:tc>
          <w:tcPr>
            <w:tcW w:w="1942" w:type="dxa"/>
            <w:shd w:val="clear" w:color="auto" w:fill="DBE4F0"/>
          </w:tcPr>
          <w:p w:rsidR="000616FF" w:rsidRDefault="000616FF">
            <w:pPr>
              <w:pStyle w:val="TableParagraph"/>
              <w:spacing w:before="28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6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Wiedza</w:t>
            </w:r>
          </w:p>
        </w:tc>
        <w:tc>
          <w:tcPr>
            <w:tcW w:w="7701" w:type="dxa"/>
          </w:tcPr>
          <w:p w:rsidR="000616FF" w:rsidRDefault="00B04CA1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sz w:val="20"/>
              </w:rPr>
              <w:t>Ogólna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wiedza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temat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ochrony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informacji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niejawnych.</w:t>
            </w:r>
          </w:p>
          <w:p w:rsidR="000616FF" w:rsidRDefault="00B04CA1">
            <w:pPr>
              <w:pStyle w:val="TableParagraph"/>
              <w:spacing w:before="89"/>
              <w:ind w:left="55"/>
              <w:rPr>
                <w:sz w:val="20"/>
              </w:rPr>
            </w:pPr>
            <w:r>
              <w:rPr>
                <w:spacing w:val="-2"/>
                <w:sz w:val="20"/>
              </w:rPr>
              <w:t>Ogólna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wiedza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służb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mundurowych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(organów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ścigania).</w:t>
            </w:r>
          </w:p>
        </w:tc>
      </w:tr>
      <w:tr w:rsidR="000616FF">
        <w:trPr>
          <w:trHeight w:val="688"/>
        </w:trPr>
        <w:tc>
          <w:tcPr>
            <w:tcW w:w="1942" w:type="dxa"/>
            <w:shd w:val="clear" w:color="auto" w:fill="DBE4F0"/>
          </w:tcPr>
          <w:p w:rsidR="000616FF" w:rsidRDefault="00B04CA1">
            <w:pPr>
              <w:pStyle w:val="TableParagraph"/>
              <w:spacing w:before="227"/>
              <w:ind w:left="6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Umiejętności</w:t>
            </w:r>
          </w:p>
        </w:tc>
        <w:tc>
          <w:tcPr>
            <w:tcW w:w="7701" w:type="dxa"/>
          </w:tcPr>
          <w:p w:rsidR="000616FF" w:rsidRDefault="00B04CA1">
            <w:pPr>
              <w:pStyle w:val="TableParagraph"/>
              <w:spacing w:before="227"/>
              <w:ind w:left="55"/>
              <w:rPr>
                <w:sz w:val="20"/>
              </w:rPr>
            </w:pPr>
            <w:r>
              <w:rPr>
                <w:sz w:val="20"/>
              </w:rPr>
              <w:t>Obsługa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podstawowych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programów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komputerowych.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Komunikatywność.</w:t>
            </w:r>
          </w:p>
        </w:tc>
      </w:tr>
      <w:tr w:rsidR="000616FF">
        <w:trPr>
          <w:trHeight w:val="338"/>
        </w:trPr>
        <w:tc>
          <w:tcPr>
            <w:tcW w:w="1942" w:type="dxa"/>
            <w:shd w:val="clear" w:color="auto" w:fill="DBE4F0"/>
          </w:tcPr>
          <w:p w:rsidR="000616FF" w:rsidRDefault="00B04CA1">
            <w:pPr>
              <w:pStyle w:val="TableParagraph"/>
              <w:spacing w:before="52"/>
              <w:ind w:lef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Kursy</w:t>
            </w:r>
          </w:p>
        </w:tc>
        <w:tc>
          <w:tcPr>
            <w:tcW w:w="7701" w:type="dxa"/>
          </w:tcPr>
          <w:p w:rsidR="000616FF" w:rsidRDefault="00B04CA1">
            <w:pPr>
              <w:pStyle w:val="TableParagraph"/>
              <w:spacing w:before="52"/>
              <w:ind w:left="55"/>
              <w:rPr>
                <w:sz w:val="20"/>
              </w:rPr>
            </w:pPr>
            <w:r>
              <w:rPr>
                <w:w w:val="90"/>
                <w:sz w:val="20"/>
              </w:rPr>
              <w:t>Wstępne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kursy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nie</w:t>
            </w:r>
            <w:r>
              <w:rPr>
                <w:sz w:val="20"/>
              </w:rPr>
              <w:t xml:space="preserve"> </w:t>
            </w:r>
            <w:r>
              <w:rPr>
                <w:w w:val="90"/>
                <w:sz w:val="20"/>
              </w:rPr>
              <w:t>są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wymagane</w:t>
            </w:r>
          </w:p>
        </w:tc>
      </w:tr>
    </w:tbl>
    <w:p w:rsidR="000616FF" w:rsidRDefault="000616FF">
      <w:pPr>
        <w:pStyle w:val="Tekstpodstawowy"/>
        <w:spacing w:before="22"/>
        <w:rPr>
          <w:rFonts w:ascii="Arial"/>
          <w:b/>
        </w:rPr>
      </w:pPr>
    </w:p>
    <w:p w:rsidR="004B5BDD" w:rsidRDefault="004B5BDD">
      <w:pPr>
        <w:spacing w:before="1"/>
        <w:ind w:left="283"/>
        <w:rPr>
          <w:rFonts w:ascii="Arial" w:hAnsi="Arial"/>
          <w:b/>
          <w:sz w:val="20"/>
        </w:rPr>
      </w:pPr>
    </w:p>
    <w:p w:rsidR="000616FF" w:rsidRDefault="00B04CA1">
      <w:pPr>
        <w:spacing w:before="1"/>
        <w:ind w:left="28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Efekty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uczenia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się</w:t>
      </w:r>
    </w:p>
    <w:p w:rsidR="000616FF" w:rsidRDefault="000616FF">
      <w:pPr>
        <w:pStyle w:val="Tekstpodstawowy"/>
        <w:spacing w:before="25"/>
        <w:rPr>
          <w:rFonts w:ascii="Arial"/>
          <w:b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5298"/>
        <w:gridCol w:w="2366"/>
      </w:tblGrid>
      <w:tr w:rsidR="000616FF">
        <w:trPr>
          <w:trHeight w:val="931"/>
        </w:trPr>
        <w:tc>
          <w:tcPr>
            <w:tcW w:w="1978" w:type="dxa"/>
            <w:vMerge w:val="restart"/>
            <w:shd w:val="clear" w:color="auto" w:fill="DBE4F0"/>
          </w:tcPr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spacing w:before="20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655"/>
              <w:rPr>
                <w:sz w:val="20"/>
              </w:rPr>
            </w:pPr>
            <w:r>
              <w:rPr>
                <w:spacing w:val="-2"/>
                <w:sz w:val="20"/>
              </w:rPr>
              <w:t>Wiedza</w:t>
            </w:r>
          </w:p>
        </w:tc>
        <w:tc>
          <w:tcPr>
            <w:tcW w:w="5298" w:type="dxa"/>
            <w:shd w:val="clear" w:color="auto" w:fill="DBE4F0"/>
          </w:tcPr>
          <w:p w:rsidR="000616FF" w:rsidRDefault="000616FF">
            <w:pPr>
              <w:pStyle w:val="TableParagraph"/>
              <w:spacing w:before="119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spacing w:before="1"/>
              <w:ind w:left="1459"/>
              <w:rPr>
                <w:sz w:val="20"/>
              </w:rPr>
            </w:pPr>
            <w:r>
              <w:rPr>
                <w:spacing w:val="-4"/>
                <w:sz w:val="20"/>
              </w:rPr>
              <w:t>Efekt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uczenia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kursu</w:t>
            </w:r>
          </w:p>
        </w:tc>
        <w:tc>
          <w:tcPr>
            <w:tcW w:w="2366" w:type="dxa"/>
            <w:shd w:val="clear" w:color="auto" w:fill="DBE4F0"/>
          </w:tcPr>
          <w:p w:rsidR="000616FF" w:rsidRDefault="000616FF">
            <w:pPr>
              <w:pStyle w:val="TableParagraph"/>
              <w:spacing w:before="4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78" w:hanging="435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4B5BDD" w:rsidTr="004B5BDD">
        <w:trPr>
          <w:trHeight w:val="3244"/>
        </w:trPr>
        <w:tc>
          <w:tcPr>
            <w:tcW w:w="1978" w:type="dxa"/>
            <w:vMerge/>
            <w:tcBorders>
              <w:top w:val="nil"/>
            </w:tcBorders>
            <w:shd w:val="clear" w:color="auto" w:fill="DBE4F0"/>
          </w:tcPr>
          <w:p w:rsidR="004B5BDD" w:rsidRDefault="004B5BDD" w:rsidP="004B5BDD">
            <w:pPr>
              <w:rPr>
                <w:sz w:val="2"/>
                <w:szCs w:val="2"/>
              </w:rPr>
            </w:pPr>
          </w:p>
        </w:tc>
        <w:tc>
          <w:tcPr>
            <w:tcW w:w="5298" w:type="dxa"/>
          </w:tcPr>
          <w:p w:rsidR="004B5BDD" w:rsidRDefault="004B5BDD" w:rsidP="004B5BDD">
            <w:pPr>
              <w:pStyle w:val="TableParagraph"/>
              <w:tabs>
                <w:tab w:val="left" w:pos="705"/>
              </w:tabs>
              <w:spacing w:before="227"/>
              <w:ind w:left="718" w:right="380" w:hanging="647"/>
              <w:rPr>
                <w:sz w:val="20"/>
              </w:rPr>
            </w:pPr>
            <w:r>
              <w:rPr>
                <w:spacing w:val="-4"/>
                <w:sz w:val="20"/>
              </w:rPr>
              <w:t>W01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Student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posiada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podstawową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wiedzę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zakresu </w:t>
            </w:r>
            <w:r>
              <w:rPr>
                <w:sz w:val="20"/>
              </w:rPr>
              <w:t>ochrony danych osobowych i informacji niejawnych. Odpowiedzialności karnej.</w:t>
            </w:r>
          </w:p>
          <w:p w:rsidR="004B5BDD" w:rsidRDefault="004B5BDD" w:rsidP="004B5BDD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</w:p>
          <w:p w:rsidR="004B5BDD" w:rsidRDefault="004B5BDD" w:rsidP="004B5BDD">
            <w:pPr>
              <w:pStyle w:val="TableParagraph"/>
              <w:ind w:left="718" w:right="57" w:hanging="647"/>
              <w:jc w:val="both"/>
              <w:rPr>
                <w:sz w:val="20"/>
              </w:rPr>
            </w:pPr>
            <w:r>
              <w:rPr>
                <w:sz w:val="20"/>
              </w:rPr>
              <w:t>W02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Student zna podstawowe pojęcia, akty prawne dotyczące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ochrony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danych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osobowych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informacji niejawnych w pracy organów ścigania. Student </w:t>
            </w:r>
            <w:r>
              <w:rPr>
                <w:w w:val="90"/>
                <w:sz w:val="20"/>
              </w:rPr>
              <w:t>zna różnice między informacją jawną, a niejawną.</w:t>
            </w:r>
          </w:p>
          <w:p w:rsidR="004B5BDD" w:rsidRDefault="004B5BDD" w:rsidP="004B5BDD">
            <w:pPr>
              <w:pStyle w:val="TableParagraph"/>
              <w:spacing w:before="229"/>
              <w:ind w:left="718" w:right="61" w:hanging="647"/>
              <w:jc w:val="both"/>
              <w:rPr>
                <w:sz w:val="20"/>
              </w:rPr>
            </w:pPr>
            <w:r>
              <w:rPr>
                <w:sz w:val="20"/>
              </w:rPr>
              <w:t>W03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posiada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wiedzę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zakresu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systemu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ochrony informacji niejawnych. Organizacji kancelarii tajnych (międzynarodowych). Zasad ewidencji i obiegu informacji w służbach mundurowych.</w:t>
            </w:r>
          </w:p>
        </w:tc>
        <w:tc>
          <w:tcPr>
            <w:tcW w:w="2366" w:type="dxa"/>
          </w:tcPr>
          <w:p w:rsidR="004B5BDD" w:rsidRDefault="004B5BDD" w:rsidP="004B5BDD">
            <w:pPr>
              <w:rPr>
                <w:rFonts w:ascii="Arial" w:eastAsia="Arial" w:hAnsi="Arial" w:cs="Arial"/>
                <w:color w:val="FF0000"/>
              </w:rPr>
            </w:pPr>
          </w:p>
          <w:p w:rsidR="004B5BDD" w:rsidRPr="00B35BE9" w:rsidRDefault="004B5BDD" w:rsidP="004B5BDD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 xml:space="preserve">K_W01 </w:t>
            </w:r>
          </w:p>
          <w:p w:rsidR="004B5BDD" w:rsidRPr="00B35BE9" w:rsidRDefault="004B5BDD" w:rsidP="004B5BDD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 xml:space="preserve">K_W04 </w:t>
            </w:r>
          </w:p>
          <w:p w:rsidR="004B5BDD" w:rsidRPr="00B35BE9" w:rsidRDefault="004B5BDD" w:rsidP="004B5BDD">
            <w:pPr>
              <w:rPr>
                <w:rFonts w:ascii="Arial" w:eastAsia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>K_W06</w:t>
            </w:r>
          </w:p>
          <w:p w:rsidR="004B5BDD" w:rsidRPr="00B35BE9" w:rsidRDefault="004B5BDD" w:rsidP="004B5BDD">
            <w:pPr>
              <w:rPr>
                <w:rFonts w:ascii="Arial" w:hAnsi="Arial" w:cs="Arial"/>
                <w:color w:val="FF0000"/>
              </w:rPr>
            </w:pPr>
            <w:r w:rsidRPr="00B35BE9">
              <w:rPr>
                <w:rFonts w:ascii="Arial" w:eastAsia="Arial" w:hAnsi="Arial" w:cs="Arial"/>
                <w:color w:val="FF0000"/>
              </w:rPr>
              <w:t>K_W09</w:t>
            </w:r>
          </w:p>
          <w:p w:rsidR="004B5BDD" w:rsidRDefault="004B5BDD" w:rsidP="004B5BDD">
            <w:pPr>
              <w:pStyle w:val="TableParagraph"/>
              <w:spacing w:line="720" w:lineRule="auto"/>
              <w:ind w:right="1508"/>
              <w:rPr>
                <w:sz w:val="20"/>
              </w:rPr>
            </w:pPr>
            <w:r>
              <w:rPr>
                <w:rFonts w:ascii="Arial" w:hAnsi="Arial" w:cs="Arial"/>
                <w:color w:val="FF0000"/>
              </w:rPr>
              <w:t>K_W10</w:t>
            </w:r>
          </w:p>
        </w:tc>
      </w:tr>
    </w:tbl>
    <w:p w:rsidR="000616FF" w:rsidRDefault="000616FF">
      <w:pPr>
        <w:pStyle w:val="TableParagraph"/>
        <w:sectPr w:rsidR="000616FF">
          <w:footerReference w:type="default" r:id="rId7"/>
          <w:type w:val="continuous"/>
          <w:pgSz w:w="11910" w:h="16840"/>
          <w:pgMar w:top="1480" w:right="992" w:bottom="1240" w:left="850" w:header="0" w:footer="1053" w:gutter="0"/>
          <w:pgNumType w:start="1"/>
          <w:cols w:space="708"/>
        </w:sectPr>
      </w:pPr>
    </w:p>
    <w:p w:rsidR="000616FF" w:rsidRDefault="000616FF">
      <w:pPr>
        <w:pStyle w:val="Tekstpodstawowy"/>
        <w:spacing w:before="3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412"/>
      </w:tblGrid>
      <w:tr w:rsidR="000616FF">
        <w:trPr>
          <w:trHeight w:val="940"/>
        </w:trPr>
        <w:tc>
          <w:tcPr>
            <w:tcW w:w="1985" w:type="dxa"/>
            <w:vMerge w:val="restart"/>
            <w:shd w:val="clear" w:color="auto" w:fill="DBE4F0"/>
          </w:tcPr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spacing w:before="95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420"/>
              <w:rPr>
                <w:sz w:val="20"/>
              </w:rPr>
            </w:pPr>
            <w:r>
              <w:rPr>
                <w:spacing w:val="-2"/>
                <w:sz w:val="20"/>
              </w:rPr>
              <w:t>Umiejętności</w:t>
            </w:r>
          </w:p>
        </w:tc>
        <w:tc>
          <w:tcPr>
            <w:tcW w:w="5245" w:type="dxa"/>
            <w:shd w:val="clear" w:color="auto" w:fill="DBE4F0"/>
          </w:tcPr>
          <w:p w:rsidR="000616FF" w:rsidRDefault="000616FF">
            <w:pPr>
              <w:pStyle w:val="TableParagraph"/>
              <w:spacing w:before="125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1435"/>
              <w:rPr>
                <w:sz w:val="20"/>
              </w:rPr>
            </w:pPr>
            <w:r>
              <w:rPr>
                <w:spacing w:val="-4"/>
                <w:sz w:val="20"/>
              </w:rPr>
              <w:t>Efekt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uczenia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kursu</w:t>
            </w:r>
          </w:p>
        </w:tc>
        <w:tc>
          <w:tcPr>
            <w:tcW w:w="2412" w:type="dxa"/>
            <w:shd w:val="clear" w:color="auto" w:fill="DBE4F0"/>
          </w:tcPr>
          <w:p w:rsidR="000616FF" w:rsidRDefault="000616FF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spacing w:before="1"/>
              <w:ind w:left="600" w:hanging="432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0616FF">
        <w:trPr>
          <w:trHeight w:val="4070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5245" w:type="dxa"/>
          </w:tcPr>
          <w:p w:rsidR="000616FF" w:rsidRDefault="000616FF">
            <w:pPr>
              <w:pStyle w:val="TableParagraph"/>
              <w:spacing w:before="21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67" w:hanging="495"/>
              <w:rPr>
                <w:sz w:val="20"/>
              </w:rPr>
            </w:pPr>
            <w:r>
              <w:rPr>
                <w:spacing w:val="-2"/>
                <w:sz w:val="20"/>
              </w:rPr>
              <w:t>U01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potrafi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dokonać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analizy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zagrożeń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 </w:t>
            </w:r>
            <w:r>
              <w:rPr>
                <w:sz w:val="20"/>
              </w:rPr>
              <w:t xml:space="preserve">kontekście zapewnienia ochrony informacji niejawnych. Potrafi wskazać elementy systemu </w:t>
            </w:r>
            <w:r>
              <w:rPr>
                <w:spacing w:val="-4"/>
                <w:sz w:val="20"/>
              </w:rPr>
              <w:t>bezpieczeństwa,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wchodzącego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skład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ochrony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 </w:t>
            </w:r>
            <w:r>
              <w:rPr>
                <w:sz w:val="20"/>
              </w:rPr>
              <w:t>(CCTV, SSWiN, SKD)</w:t>
            </w: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67" w:right="30" w:hanging="495"/>
              <w:rPr>
                <w:sz w:val="20"/>
              </w:rPr>
            </w:pPr>
            <w:r>
              <w:rPr>
                <w:sz w:val="20"/>
              </w:rPr>
              <w:t>U02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Student potr</w:t>
            </w:r>
            <w:r>
              <w:rPr>
                <w:sz w:val="20"/>
              </w:rPr>
              <w:t xml:space="preserve">afi wypełnić ABO (Ankieta </w:t>
            </w:r>
            <w:r>
              <w:rPr>
                <w:spacing w:val="-4"/>
                <w:sz w:val="20"/>
              </w:rPr>
              <w:t>Bezpieczeństwa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Osobowego)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kwestii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dostępu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do </w:t>
            </w:r>
            <w:r>
              <w:rPr>
                <w:sz w:val="20"/>
              </w:rPr>
              <w:t>informacji niejawnych oraz zna procedurę uzyskania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PB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(Poświadczenia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Bezpieczeństwa).</w:t>
            </w:r>
          </w:p>
          <w:p w:rsidR="000616FF" w:rsidRDefault="00B04CA1">
            <w:pPr>
              <w:pStyle w:val="TableParagraph"/>
              <w:ind w:left="567"/>
              <w:rPr>
                <w:sz w:val="20"/>
              </w:rPr>
            </w:pPr>
            <w:r>
              <w:rPr>
                <w:spacing w:val="-4"/>
                <w:sz w:val="20"/>
              </w:rPr>
              <w:t>Potrafi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wykonać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wzór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dokumentu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niejawnego.</w:t>
            </w:r>
          </w:p>
          <w:p w:rsidR="000616FF" w:rsidRDefault="000616FF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67" w:hanging="495"/>
              <w:rPr>
                <w:sz w:val="20"/>
              </w:rPr>
            </w:pPr>
            <w:r>
              <w:rPr>
                <w:spacing w:val="-6"/>
                <w:sz w:val="20"/>
              </w:rPr>
              <w:t>U03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Student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potrafi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zaplanować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środki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bezpieczeństwa </w:t>
            </w:r>
            <w:r>
              <w:rPr>
                <w:sz w:val="20"/>
              </w:rPr>
              <w:t>fizycznego, niezbędne do ochrony informacji niejawnych w pracy organów ścigania.</w:t>
            </w:r>
          </w:p>
        </w:tc>
        <w:tc>
          <w:tcPr>
            <w:tcW w:w="2412" w:type="dxa"/>
          </w:tcPr>
          <w:p w:rsidR="004B5BDD" w:rsidRDefault="004B5BDD" w:rsidP="004B5BDD">
            <w:pPr>
              <w:rPr>
                <w:rFonts w:ascii="Arial" w:hAnsi="Arial" w:cs="Arial"/>
                <w:color w:val="FF0000"/>
              </w:rPr>
            </w:pP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K_U02</w:t>
            </w: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K_U03</w:t>
            </w: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K_U07</w:t>
            </w: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K_U08</w:t>
            </w:r>
          </w:p>
          <w:p w:rsidR="000616FF" w:rsidRDefault="000616FF">
            <w:pPr>
              <w:pStyle w:val="TableParagraph"/>
              <w:ind w:left="339"/>
            </w:pPr>
          </w:p>
        </w:tc>
      </w:tr>
    </w:tbl>
    <w:p w:rsidR="000616FF" w:rsidRDefault="000616FF">
      <w:pPr>
        <w:pStyle w:val="Tekstpodstawowy"/>
        <w:rPr>
          <w:rFonts w:ascii="Arial"/>
          <w:b/>
        </w:rPr>
      </w:pPr>
    </w:p>
    <w:p w:rsidR="000616FF" w:rsidRDefault="000616FF">
      <w:pPr>
        <w:pStyle w:val="Tekstpodstawowy"/>
        <w:spacing w:before="47" w:after="1"/>
        <w:rPr>
          <w:rFonts w:ascii="Arial"/>
          <w:b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412"/>
      </w:tblGrid>
      <w:tr w:rsidR="000616FF">
        <w:trPr>
          <w:trHeight w:val="798"/>
        </w:trPr>
        <w:tc>
          <w:tcPr>
            <w:tcW w:w="1985" w:type="dxa"/>
            <w:vMerge w:val="restart"/>
            <w:shd w:val="clear" w:color="auto" w:fill="DBE4F0"/>
          </w:tcPr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spacing w:before="82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42" w:hanging="135"/>
              <w:rPr>
                <w:sz w:val="20"/>
              </w:rPr>
            </w:pPr>
            <w:r>
              <w:rPr>
                <w:spacing w:val="-2"/>
                <w:sz w:val="20"/>
              </w:rPr>
              <w:t>Kompetencje społeczne</w:t>
            </w:r>
          </w:p>
        </w:tc>
        <w:tc>
          <w:tcPr>
            <w:tcW w:w="5245" w:type="dxa"/>
            <w:shd w:val="clear" w:color="auto" w:fill="DBE4F0"/>
          </w:tcPr>
          <w:p w:rsidR="000616FF" w:rsidRDefault="000616FF">
            <w:pPr>
              <w:pStyle w:val="TableParagraph"/>
              <w:spacing w:before="55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1435"/>
              <w:rPr>
                <w:sz w:val="20"/>
              </w:rPr>
            </w:pPr>
            <w:r>
              <w:rPr>
                <w:spacing w:val="-4"/>
                <w:sz w:val="20"/>
              </w:rPr>
              <w:t>Efekt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uczenia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kursu</w:t>
            </w:r>
          </w:p>
        </w:tc>
        <w:tc>
          <w:tcPr>
            <w:tcW w:w="2412" w:type="dxa"/>
            <w:shd w:val="clear" w:color="auto" w:fill="DBE4F0"/>
          </w:tcPr>
          <w:p w:rsidR="000616FF" w:rsidRDefault="00B04CA1">
            <w:pPr>
              <w:pStyle w:val="TableParagraph"/>
              <w:spacing w:before="170"/>
              <w:ind w:left="600" w:hanging="432"/>
              <w:rPr>
                <w:sz w:val="20"/>
              </w:rPr>
            </w:pPr>
            <w:r>
              <w:rPr>
                <w:sz w:val="20"/>
              </w:rPr>
              <w:t>Odniesienie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efektów </w:t>
            </w:r>
            <w:r>
              <w:rPr>
                <w:spacing w:val="-2"/>
                <w:sz w:val="20"/>
              </w:rPr>
              <w:t>kierunkowych</w:t>
            </w:r>
          </w:p>
        </w:tc>
      </w:tr>
      <w:tr w:rsidR="000616FF">
        <w:trPr>
          <w:trHeight w:val="3496"/>
        </w:trPr>
        <w:tc>
          <w:tcPr>
            <w:tcW w:w="1985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5245" w:type="dxa"/>
          </w:tcPr>
          <w:p w:rsidR="000616FF" w:rsidRDefault="000616FF">
            <w:pPr>
              <w:pStyle w:val="TableParagraph"/>
              <w:spacing w:before="22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69" w:hanging="426"/>
              <w:rPr>
                <w:sz w:val="20"/>
              </w:rPr>
            </w:pPr>
            <w:r>
              <w:t>K01 S</w:t>
            </w:r>
            <w:r>
              <w:rPr>
                <w:sz w:val="20"/>
              </w:rPr>
              <w:t>tudent posiada podstawowe kompetencje do służby/pracy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instytucjach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służb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mundurowych </w:t>
            </w:r>
            <w:r>
              <w:rPr>
                <w:spacing w:val="-4"/>
                <w:sz w:val="20"/>
              </w:rPr>
              <w:t>(organów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ścigania)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kontekście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ochrony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informacji </w:t>
            </w:r>
            <w:r>
              <w:rPr>
                <w:spacing w:val="-2"/>
                <w:sz w:val="20"/>
              </w:rPr>
              <w:t>niejawnych.</w:t>
            </w:r>
          </w:p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69" w:hanging="426"/>
              <w:rPr>
                <w:sz w:val="20"/>
              </w:rPr>
            </w:pPr>
            <w:r>
              <w:rPr>
                <w:sz w:val="20"/>
              </w:rPr>
              <w:t>K02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otwarty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prowadzenie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dyskusji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w </w:t>
            </w:r>
            <w:r>
              <w:rPr>
                <w:spacing w:val="-4"/>
                <w:sz w:val="20"/>
              </w:rPr>
              <w:t>kwestii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wdrażania nowych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rozwiązań </w:t>
            </w:r>
            <w:r>
              <w:rPr>
                <w:spacing w:val="-2"/>
                <w:sz w:val="20"/>
              </w:rPr>
              <w:t>umożliwiających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poprawę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ochrony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informacji </w:t>
            </w:r>
            <w:r>
              <w:rPr>
                <w:spacing w:val="-6"/>
                <w:sz w:val="20"/>
              </w:rPr>
              <w:t>niejawnych 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kontekście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przyszłych zagrożeń.</w:t>
            </w:r>
          </w:p>
          <w:p w:rsidR="000616FF" w:rsidRDefault="000616FF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569" w:hanging="498"/>
              <w:rPr>
                <w:sz w:val="20"/>
              </w:rPr>
            </w:pPr>
            <w:r>
              <w:rPr>
                <w:spacing w:val="-4"/>
                <w:sz w:val="20"/>
              </w:rPr>
              <w:t>K03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Student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rozumie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konieczność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uzupełniania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swojej </w:t>
            </w:r>
            <w:r>
              <w:rPr>
                <w:sz w:val="20"/>
              </w:rPr>
              <w:t xml:space="preserve">wiedzy, pozwalającej zdobywanie kolejnych </w:t>
            </w:r>
            <w:r>
              <w:rPr>
                <w:spacing w:val="-2"/>
                <w:sz w:val="20"/>
              </w:rPr>
              <w:t>doświadczeń.</w:t>
            </w:r>
          </w:p>
        </w:tc>
        <w:tc>
          <w:tcPr>
            <w:tcW w:w="2412" w:type="dxa"/>
          </w:tcPr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K_K01</w:t>
            </w: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K_K02</w:t>
            </w: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K_K03</w:t>
            </w: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K_K05</w:t>
            </w:r>
          </w:p>
          <w:p w:rsidR="004B5BDD" w:rsidRPr="004A1938" w:rsidRDefault="004B5BDD" w:rsidP="004B5BDD">
            <w:pPr>
              <w:rPr>
                <w:rFonts w:ascii="Arial" w:hAnsi="Arial" w:cs="Arial"/>
                <w:color w:val="FF0000"/>
              </w:rPr>
            </w:pPr>
            <w:r w:rsidRPr="004A1938">
              <w:rPr>
                <w:rFonts w:ascii="Arial" w:hAnsi="Arial" w:cs="Arial"/>
                <w:color w:val="FF0000"/>
              </w:rPr>
              <w:t>K_K06</w:t>
            </w:r>
          </w:p>
          <w:p w:rsidR="000616FF" w:rsidRDefault="000616FF">
            <w:pPr>
              <w:pStyle w:val="TableParagraph"/>
              <w:ind w:left="456"/>
              <w:rPr>
                <w:sz w:val="20"/>
              </w:rPr>
            </w:pPr>
          </w:p>
        </w:tc>
      </w:tr>
    </w:tbl>
    <w:p w:rsidR="000616FF" w:rsidRDefault="000616FF">
      <w:pPr>
        <w:pStyle w:val="Tekstpodstawowy"/>
        <w:rPr>
          <w:rFonts w:ascii="Arial"/>
          <w:b/>
        </w:rPr>
      </w:pPr>
    </w:p>
    <w:p w:rsidR="000616FF" w:rsidRDefault="000616FF">
      <w:pPr>
        <w:pStyle w:val="Tekstpodstawowy"/>
        <w:rPr>
          <w:rFonts w:ascii="Arial"/>
          <w:b/>
        </w:rPr>
      </w:pPr>
    </w:p>
    <w:p w:rsidR="000616FF" w:rsidRDefault="000616FF">
      <w:pPr>
        <w:pStyle w:val="Tekstpodstawowy"/>
        <w:spacing w:before="67"/>
        <w:rPr>
          <w:rFonts w:ascii="Arial"/>
          <w:b/>
        </w:rPr>
      </w:pPr>
    </w:p>
    <w:p w:rsidR="000616FF" w:rsidRDefault="00B04CA1">
      <w:pPr>
        <w:ind w:left="283"/>
        <w:rPr>
          <w:rFonts w:ascii="Arial"/>
          <w:b/>
          <w:sz w:val="20"/>
        </w:rPr>
      </w:pPr>
      <w:r>
        <w:rPr>
          <w:rFonts w:ascii="Arial"/>
          <w:b/>
          <w:sz w:val="20"/>
        </w:rPr>
        <w:t>Studia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stacjonarne</w:t>
      </w:r>
    </w:p>
    <w:p w:rsidR="000616FF" w:rsidRDefault="000616FF">
      <w:pPr>
        <w:pStyle w:val="Tekstpodstawowy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14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611"/>
        <w:gridCol w:w="1227"/>
        <w:gridCol w:w="850"/>
        <w:gridCol w:w="272"/>
        <w:gridCol w:w="863"/>
        <w:gridCol w:w="315"/>
        <w:gridCol w:w="821"/>
        <w:gridCol w:w="283"/>
        <w:gridCol w:w="850"/>
        <w:gridCol w:w="285"/>
        <w:gridCol w:w="849"/>
        <w:gridCol w:w="283"/>
        <w:gridCol w:w="850"/>
        <w:gridCol w:w="286"/>
      </w:tblGrid>
      <w:tr w:rsidR="000616FF">
        <w:trPr>
          <w:trHeight w:val="446"/>
        </w:trPr>
        <w:tc>
          <w:tcPr>
            <w:tcW w:w="9645" w:type="dxa"/>
            <w:gridSpan w:val="14"/>
            <w:shd w:val="clear" w:color="auto" w:fill="DBE4F0"/>
          </w:tcPr>
          <w:p w:rsidR="000616FF" w:rsidRDefault="00B04CA1">
            <w:pPr>
              <w:pStyle w:val="TableParagraph"/>
              <w:spacing w:before="107"/>
              <w:ind w:right="8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Organizacja</w:t>
            </w:r>
          </w:p>
        </w:tc>
      </w:tr>
      <w:tr w:rsidR="000616FF">
        <w:trPr>
          <w:trHeight w:val="710"/>
        </w:trPr>
        <w:tc>
          <w:tcPr>
            <w:tcW w:w="1611" w:type="dxa"/>
            <w:vMerge w:val="restart"/>
            <w:shd w:val="clear" w:color="auto" w:fill="DBE4F0"/>
          </w:tcPr>
          <w:p w:rsidR="000616FF" w:rsidRDefault="000616FF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0616FF" w:rsidRDefault="000616FF">
            <w:pPr>
              <w:pStyle w:val="TableParagraph"/>
              <w:spacing w:before="48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ind w:left="254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zajęć</w:t>
            </w:r>
          </w:p>
        </w:tc>
        <w:tc>
          <w:tcPr>
            <w:tcW w:w="1227" w:type="dxa"/>
            <w:vMerge w:val="restart"/>
          </w:tcPr>
          <w:p w:rsidR="000616FF" w:rsidRDefault="000616FF">
            <w:pPr>
              <w:pStyle w:val="TableParagraph"/>
              <w:spacing w:before="105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spacing w:line="357" w:lineRule="auto"/>
              <w:ind w:left="450" w:right="276" w:hanging="16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Wykład </w:t>
            </w:r>
            <w:r>
              <w:rPr>
                <w:spacing w:val="-4"/>
                <w:sz w:val="20"/>
              </w:rPr>
              <w:t>(W)</w:t>
            </w:r>
          </w:p>
        </w:tc>
        <w:tc>
          <w:tcPr>
            <w:tcW w:w="6807" w:type="dxa"/>
            <w:gridSpan w:val="12"/>
          </w:tcPr>
          <w:p w:rsidR="000616FF" w:rsidRDefault="000616FF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>Ćwiczenia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grupach</w:t>
            </w:r>
          </w:p>
        </w:tc>
      </w:tr>
      <w:tr w:rsidR="000616FF">
        <w:trPr>
          <w:trHeight w:val="532"/>
        </w:trPr>
        <w:tc>
          <w:tcPr>
            <w:tcW w:w="1611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vMerge/>
            <w:tcBorders>
              <w:top w:val="nil"/>
            </w:tcBorders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0616FF" w:rsidRDefault="00B04CA1">
            <w:pPr>
              <w:pStyle w:val="TableParagraph"/>
              <w:spacing w:before="150"/>
              <w:ind w:left="3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A</w:t>
            </w:r>
          </w:p>
        </w:tc>
        <w:tc>
          <w:tcPr>
            <w:tcW w:w="272" w:type="dxa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3" w:type="dxa"/>
          </w:tcPr>
          <w:p w:rsidR="000616FF" w:rsidRDefault="00B04CA1">
            <w:pPr>
              <w:pStyle w:val="TableParagraph"/>
              <w:spacing w:before="150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K</w:t>
            </w:r>
          </w:p>
        </w:tc>
        <w:tc>
          <w:tcPr>
            <w:tcW w:w="315" w:type="dxa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1" w:type="dxa"/>
          </w:tcPr>
          <w:p w:rsidR="000616FF" w:rsidRDefault="00B04CA1">
            <w:pPr>
              <w:pStyle w:val="TableParagraph"/>
              <w:spacing w:before="150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L</w:t>
            </w:r>
          </w:p>
        </w:tc>
        <w:tc>
          <w:tcPr>
            <w:tcW w:w="283" w:type="dxa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0616FF" w:rsidRDefault="00B04CA1">
            <w:pPr>
              <w:pStyle w:val="TableParagraph"/>
              <w:spacing w:before="150"/>
              <w:ind w:left="2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S</w:t>
            </w:r>
          </w:p>
        </w:tc>
        <w:tc>
          <w:tcPr>
            <w:tcW w:w="285" w:type="dxa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9" w:type="dxa"/>
          </w:tcPr>
          <w:p w:rsidR="000616FF" w:rsidRDefault="00B04CA1">
            <w:pPr>
              <w:pStyle w:val="TableParagraph"/>
              <w:spacing w:before="15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P</w:t>
            </w:r>
          </w:p>
        </w:tc>
        <w:tc>
          <w:tcPr>
            <w:tcW w:w="283" w:type="dxa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0" w:type="dxa"/>
          </w:tcPr>
          <w:p w:rsidR="000616FF" w:rsidRDefault="00B04CA1">
            <w:pPr>
              <w:pStyle w:val="TableParagraph"/>
              <w:spacing w:before="150"/>
              <w:ind w:left="2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E</w:t>
            </w:r>
          </w:p>
        </w:tc>
        <w:tc>
          <w:tcPr>
            <w:tcW w:w="286" w:type="dxa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616FF">
        <w:trPr>
          <w:trHeight w:val="556"/>
        </w:trPr>
        <w:tc>
          <w:tcPr>
            <w:tcW w:w="1611" w:type="dxa"/>
            <w:shd w:val="clear" w:color="auto" w:fill="DBE4F0"/>
          </w:tcPr>
          <w:p w:rsidR="000616FF" w:rsidRDefault="00B04CA1">
            <w:pPr>
              <w:pStyle w:val="TableParagraph"/>
              <w:spacing w:before="160"/>
              <w:ind w:left="192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godzin</w:t>
            </w:r>
          </w:p>
        </w:tc>
        <w:tc>
          <w:tcPr>
            <w:tcW w:w="1227" w:type="dxa"/>
          </w:tcPr>
          <w:p w:rsidR="000616FF" w:rsidRDefault="00B04CA1">
            <w:pPr>
              <w:pStyle w:val="TableParagraph"/>
              <w:spacing w:before="160"/>
              <w:ind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122" w:type="dxa"/>
            <w:gridSpan w:val="2"/>
          </w:tcPr>
          <w:p w:rsidR="000616FF" w:rsidRDefault="00B04CA1">
            <w:pPr>
              <w:pStyle w:val="TableParagraph"/>
              <w:spacing w:before="16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78" w:type="dxa"/>
            <w:gridSpan w:val="2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  <w:gridSpan w:val="2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5" w:type="dxa"/>
            <w:gridSpan w:val="2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2" w:type="dxa"/>
            <w:gridSpan w:val="2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gridSpan w:val="2"/>
          </w:tcPr>
          <w:p w:rsidR="000616FF" w:rsidRDefault="000616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616FF" w:rsidRDefault="000616FF">
      <w:pPr>
        <w:pStyle w:val="TableParagraph"/>
        <w:rPr>
          <w:rFonts w:ascii="Times New Roman"/>
          <w:sz w:val="20"/>
        </w:rPr>
        <w:sectPr w:rsidR="000616FF">
          <w:pgSz w:w="11910" w:h="16840"/>
          <w:pgMar w:top="1520" w:right="992" w:bottom="1240" w:left="850" w:header="0" w:footer="1053" w:gutter="0"/>
          <w:cols w:space="708"/>
        </w:sectPr>
      </w:pPr>
    </w:p>
    <w:p w:rsidR="000616FF" w:rsidRDefault="00B04CA1">
      <w:pPr>
        <w:spacing w:before="64"/>
        <w:ind w:left="283"/>
        <w:rPr>
          <w:rFonts w:ascii="Arial"/>
          <w:b/>
          <w:sz w:val="20"/>
        </w:rPr>
      </w:pPr>
      <w:r>
        <w:rPr>
          <w:rFonts w:ascii="Arial"/>
          <w:b/>
          <w:sz w:val="20"/>
        </w:rPr>
        <w:t>Studia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stacjonarne</w:t>
      </w:r>
    </w:p>
    <w:p w:rsidR="000616FF" w:rsidRDefault="00B04CA1">
      <w:pPr>
        <w:pStyle w:val="Tekstpodstawowy"/>
        <w:spacing w:before="3"/>
        <w:ind w:left="283"/>
      </w:pPr>
      <w:r>
        <w:t>Opis</w:t>
      </w:r>
      <w:r>
        <w:rPr>
          <w:spacing w:val="-10"/>
        </w:rPr>
        <w:t xml:space="preserve"> </w:t>
      </w:r>
      <w:r>
        <w:t>metod</w:t>
      </w:r>
      <w:r>
        <w:rPr>
          <w:spacing w:val="-10"/>
        </w:rPr>
        <w:t xml:space="preserve"> </w:t>
      </w:r>
      <w:r>
        <w:t>prowadzenia</w:t>
      </w:r>
      <w:r>
        <w:rPr>
          <w:spacing w:val="-9"/>
        </w:rPr>
        <w:t xml:space="preserve"> </w:t>
      </w:r>
      <w:r>
        <w:rPr>
          <w:spacing w:val="-4"/>
        </w:rPr>
        <w:t>zajęć</w:t>
      </w:r>
    </w:p>
    <w:p w:rsidR="000616FF" w:rsidRDefault="00B04CA1">
      <w:pPr>
        <w:pStyle w:val="Tekstpodstawowy"/>
        <w:spacing w:before="9"/>
        <w:rPr>
          <w:sz w:val="19"/>
        </w:rPr>
      </w:pPr>
      <w:r>
        <w:rPr>
          <w:noProof/>
          <w:sz w:val="19"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629412</wp:posOffset>
                </wp:positionH>
                <wp:positionV relativeFrom="paragraph">
                  <wp:posOffset>163473</wp:posOffset>
                </wp:positionV>
                <wp:extent cx="6111240" cy="36893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240" cy="3689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4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16FF" w:rsidRDefault="00B04CA1">
                            <w:pPr>
                              <w:pStyle w:val="Tekstpodstawowy"/>
                              <w:spacing w:line="230" w:lineRule="exact"/>
                              <w:ind w:left="64"/>
                            </w:pPr>
                            <w:r>
                              <w:rPr>
                                <w:w w:val="90"/>
                              </w:rPr>
                              <w:t>Zajęcia</w:t>
                            </w:r>
                            <w:r>
                              <w:rPr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prowadzone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będą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w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sposób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tradycyjny</w:t>
                            </w:r>
                            <w:r>
                              <w:rPr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z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wykorzystaniem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urządzeń</w:t>
                            </w:r>
                            <w:r>
                              <w:rPr>
                                <w:spacing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multimedialnych.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ind w:left="64"/>
                            </w:pPr>
                            <w:r>
                              <w:rPr>
                                <w:w w:val="90"/>
                              </w:rPr>
                              <w:t>W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trakcie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zajęć,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studenci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będą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motywowani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do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aktywności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w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formie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zadawania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pytań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oraz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dyskusji.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margin-left:49.55pt;margin-top:12.85pt;width:481.2pt;height:29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" filled="f" strokecolor="#94b3d6" strokeweight=".16931mm">
                <v:path arrowok="t"/>
                <v:textbox inset="0,0,0,0">
                  <w:txbxContent>
                    <w:p w:rsidR="000616FF" w:rsidRDefault="00B04CA1">
                      <w:pPr>
                        <w:pStyle w:val="Tekstpodstawowy"/>
                        <w:spacing w:line="230" w:lineRule="exact"/>
                        <w:ind w:left="64"/>
                      </w:pPr>
                      <w:r>
                        <w:rPr>
                          <w:w w:val="90"/>
                        </w:rPr>
                        <w:t>Zajęcia</w:t>
                      </w:r>
                      <w:r>
                        <w:rPr>
                          <w:spacing w:val="16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prowadzone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będą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w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sposób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tradycyjny</w:t>
                      </w:r>
                      <w:r>
                        <w:rPr>
                          <w:spacing w:val="16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z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wykorzystaniem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urządzeń</w:t>
                      </w:r>
                      <w:r>
                        <w:rPr>
                          <w:spacing w:val="16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multimedialnych.</w:t>
                      </w:r>
                    </w:p>
                    <w:p w:rsidR="000616FF" w:rsidRDefault="00B04CA1">
                      <w:pPr>
                        <w:pStyle w:val="Tekstpodstawowy"/>
                        <w:ind w:left="64"/>
                      </w:pPr>
                      <w:r>
                        <w:rPr>
                          <w:w w:val="90"/>
                        </w:rPr>
                        <w:t>W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trakcie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zajęć,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studenci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będą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motywowani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do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aktywności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w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formie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zadawania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pytań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oraz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dyskusji.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616FF" w:rsidRDefault="000616FF">
      <w:pPr>
        <w:pStyle w:val="Tekstpodstawowy"/>
      </w:pPr>
    </w:p>
    <w:p w:rsidR="000616FF" w:rsidRDefault="000616FF">
      <w:pPr>
        <w:pStyle w:val="Tekstpodstawowy"/>
        <w:spacing w:before="72"/>
      </w:pPr>
    </w:p>
    <w:p w:rsidR="000616FF" w:rsidRDefault="00B04CA1">
      <w:pPr>
        <w:ind w:left="283"/>
        <w:rPr>
          <w:rFonts w:ascii="Arial"/>
          <w:b/>
          <w:sz w:val="20"/>
        </w:rPr>
      </w:pPr>
      <w:r>
        <w:rPr>
          <w:rFonts w:ascii="Arial"/>
          <w:b/>
          <w:sz w:val="20"/>
        </w:rPr>
        <w:t>Studia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stacjonarne/niestacjonarne</w:t>
      </w:r>
    </w:p>
    <w:p w:rsidR="000616FF" w:rsidRDefault="00B04CA1">
      <w:pPr>
        <w:pStyle w:val="Tekstpodstawowy"/>
        <w:spacing w:before="1"/>
        <w:ind w:left="283"/>
      </w:pPr>
      <w:r>
        <w:t>Formy</w:t>
      </w:r>
      <w:r>
        <w:rPr>
          <w:spacing w:val="-14"/>
        </w:rPr>
        <w:t xml:space="preserve"> </w:t>
      </w:r>
      <w:r>
        <w:t>sprawdzania</w:t>
      </w:r>
      <w:r>
        <w:rPr>
          <w:spacing w:val="-9"/>
        </w:rPr>
        <w:t xml:space="preserve"> </w:t>
      </w:r>
      <w:r>
        <w:t>efektów</w:t>
      </w:r>
      <w:r>
        <w:rPr>
          <w:spacing w:val="-7"/>
        </w:rPr>
        <w:t xml:space="preserve"> </w:t>
      </w:r>
      <w:r>
        <w:t>uczenia</w:t>
      </w:r>
      <w:r>
        <w:rPr>
          <w:spacing w:val="-10"/>
        </w:rPr>
        <w:t xml:space="preserve"> </w:t>
      </w:r>
      <w:r>
        <w:rPr>
          <w:spacing w:val="-5"/>
        </w:rPr>
        <w:t>się</w:t>
      </w:r>
    </w:p>
    <w:p w:rsidR="000616FF" w:rsidRDefault="000616FF">
      <w:pPr>
        <w:pStyle w:val="Tekstpodstawowy"/>
        <w:spacing w:before="25"/>
      </w:pPr>
    </w:p>
    <w:tbl>
      <w:tblPr>
        <w:tblStyle w:val="TableNormal"/>
        <w:tblW w:w="0" w:type="auto"/>
        <w:tblInd w:w="180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963"/>
        <w:gridCol w:w="665"/>
        <w:gridCol w:w="667"/>
        <w:gridCol w:w="665"/>
        <w:gridCol w:w="667"/>
        <w:gridCol w:w="665"/>
        <w:gridCol w:w="668"/>
        <w:gridCol w:w="665"/>
        <w:gridCol w:w="667"/>
        <w:gridCol w:w="564"/>
        <w:gridCol w:w="769"/>
        <w:gridCol w:w="668"/>
        <w:gridCol w:w="666"/>
        <w:gridCol w:w="669"/>
      </w:tblGrid>
      <w:tr w:rsidR="000616FF">
        <w:trPr>
          <w:trHeight w:val="1615"/>
        </w:trPr>
        <w:tc>
          <w:tcPr>
            <w:tcW w:w="963" w:type="dxa"/>
            <w:shd w:val="clear" w:color="auto" w:fill="DBE4F0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shd w:val="clear" w:color="auto" w:fill="DBE4F0"/>
            <w:textDirection w:val="btLr"/>
          </w:tcPr>
          <w:p w:rsidR="000616FF" w:rsidRDefault="000616FF">
            <w:pPr>
              <w:pStyle w:val="TableParagraph"/>
              <w:spacing w:before="38"/>
              <w:rPr>
                <w:sz w:val="20"/>
              </w:rPr>
            </w:pPr>
          </w:p>
          <w:p w:rsidR="000616FF" w:rsidRDefault="00B04CA1">
            <w:pPr>
              <w:pStyle w:val="TableParagraph"/>
              <w:ind w:left="273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r>
              <w:rPr>
                <w:spacing w:val="-2"/>
                <w:sz w:val="20"/>
              </w:rPr>
              <w:t>learning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52" w:line="244" w:lineRule="auto"/>
              <w:ind w:left="251" w:firstLine="39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Gry </w:t>
            </w:r>
            <w:r>
              <w:rPr>
                <w:spacing w:val="-2"/>
                <w:sz w:val="20"/>
              </w:rPr>
              <w:t>dydaktyczne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51" w:line="247" w:lineRule="auto"/>
              <w:ind w:left="522" w:right="246" w:hanging="272"/>
              <w:rPr>
                <w:sz w:val="20"/>
              </w:rPr>
            </w:pPr>
            <w:r>
              <w:rPr>
                <w:spacing w:val="-6"/>
                <w:sz w:val="20"/>
              </w:rPr>
              <w:t>Ćwiczenia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w </w:t>
            </w:r>
            <w:r>
              <w:rPr>
                <w:spacing w:val="-2"/>
                <w:sz w:val="20"/>
              </w:rPr>
              <w:t>szkole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53" w:line="244" w:lineRule="auto"/>
              <w:ind w:left="395" w:right="392" w:firstLine="88"/>
              <w:rPr>
                <w:sz w:val="20"/>
              </w:rPr>
            </w:pPr>
            <w:r>
              <w:rPr>
                <w:spacing w:val="-2"/>
                <w:sz w:val="20"/>
              </w:rPr>
              <w:t>Zajęcia terenowe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51" w:line="247" w:lineRule="auto"/>
              <w:ind w:left="227" w:firstLine="319"/>
              <w:rPr>
                <w:sz w:val="20"/>
              </w:rPr>
            </w:pPr>
            <w:r>
              <w:rPr>
                <w:spacing w:val="-2"/>
                <w:sz w:val="20"/>
              </w:rPr>
              <w:t>Praca laboratoryjna</w:t>
            </w:r>
          </w:p>
        </w:tc>
        <w:tc>
          <w:tcPr>
            <w:tcW w:w="668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53" w:line="244" w:lineRule="auto"/>
              <w:ind w:left="234" w:firstLine="261"/>
              <w:rPr>
                <w:sz w:val="20"/>
              </w:rPr>
            </w:pPr>
            <w:r>
              <w:rPr>
                <w:spacing w:val="-2"/>
                <w:sz w:val="20"/>
              </w:rPr>
              <w:t>Projekt indywidualny</w:t>
            </w:r>
          </w:p>
        </w:tc>
        <w:tc>
          <w:tcPr>
            <w:tcW w:w="665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50" w:line="247" w:lineRule="auto"/>
              <w:ind w:left="429" w:right="424" w:firstLine="67"/>
              <w:rPr>
                <w:sz w:val="20"/>
              </w:rPr>
            </w:pPr>
            <w:r>
              <w:rPr>
                <w:spacing w:val="-2"/>
                <w:sz w:val="20"/>
              </w:rPr>
              <w:t>Projekt grupowy</w:t>
            </w:r>
          </w:p>
        </w:tc>
        <w:tc>
          <w:tcPr>
            <w:tcW w:w="667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52" w:line="244" w:lineRule="auto"/>
              <w:ind w:left="450" w:right="425" w:hanging="22"/>
              <w:rPr>
                <w:sz w:val="20"/>
              </w:rPr>
            </w:pPr>
            <w:r>
              <w:rPr>
                <w:sz w:val="20"/>
              </w:rPr>
              <w:t>Udział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 </w:t>
            </w:r>
            <w:r>
              <w:rPr>
                <w:spacing w:val="-2"/>
                <w:sz w:val="20"/>
              </w:rPr>
              <w:t>dyskusji</w:t>
            </w:r>
          </w:p>
        </w:tc>
        <w:tc>
          <w:tcPr>
            <w:tcW w:w="564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217"/>
              <w:ind w:left="479"/>
              <w:rPr>
                <w:sz w:val="20"/>
              </w:rPr>
            </w:pPr>
            <w:r>
              <w:rPr>
                <w:spacing w:val="-2"/>
                <w:sz w:val="20"/>
              </w:rPr>
              <w:t>Referat</w:t>
            </w:r>
          </w:p>
        </w:tc>
        <w:tc>
          <w:tcPr>
            <w:tcW w:w="769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204" w:line="244" w:lineRule="auto"/>
              <w:ind w:left="556" w:right="135" w:hanging="416"/>
              <w:rPr>
                <w:sz w:val="20"/>
              </w:rPr>
            </w:pPr>
            <w:r>
              <w:rPr>
                <w:sz w:val="20"/>
              </w:rPr>
              <w:t>Praca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pisemna </w:t>
            </w:r>
            <w:r>
              <w:rPr>
                <w:spacing w:val="-2"/>
                <w:sz w:val="20"/>
              </w:rPr>
              <w:t>(esej)</w:t>
            </w:r>
          </w:p>
        </w:tc>
        <w:tc>
          <w:tcPr>
            <w:tcW w:w="668" w:type="dxa"/>
            <w:shd w:val="clear" w:color="auto" w:fill="DBE4F0"/>
            <w:textDirection w:val="btLr"/>
          </w:tcPr>
          <w:p w:rsidR="000616FF" w:rsidRDefault="000616FF">
            <w:pPr>
              <w:pStyle w:val="TableParagraph"/>
              <w:spacing w:before="40"/>
              <w:rPr>
                <w:sz w:val="20"/>
              </w:rPr>
            </w:pPr>
          </w:p>
          <w:p w:rsidR="000616FF" w:rsidRDefault="00B04CA1">
            <w:pPr>
              <w:pStyle w:val="TableParagraph"/>
              <w:ind w:left="150"/>
              <w:rPr>
                <w:sz w:val="20"/>
              </w:rPr>
            </w:pPr>
            <w:r>
              <w:rPr>
                <w:sz w:val="20"/>
              </w:rPr>
              <w:t>Egzamin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ustny</w:t>
            </w:r>
          </w:p>
        </w:tc>
        <w:tc>
          <w:tcPr>
            <w:tcW w:w="666" w:type="dxa"/>
            <w:shd w:val="clear" w:color="auto" w:fill="DBE4F0"/>
            <w:textDirection w:val="btLr"/>
          </w:tcPr>
          <w:p w:rsidR="000616FF" w:rsidRDefault="00B04CA1">
            <w:pPr>
              <w:pStyle w:val="TableParagraph"/>
              <w:spacing w:before="149" w:line="244" w:lineRule="auto"/>
              <w:ind w:left="434" w:right="411" w:hanging="15"/>
              <w:rPr>
                <w:sz w:val="20"/>
              </w:rPr>
            </w:pPr>
            <w:r>
              <w:rPr>
                <w:spacing w:val="-2"/>
                <w:sz w:val="20"/>
              </w:rPr>
              <w:t>Egzamin pisemny</w:t>
            </w:r>
          </w:p>
        </w:tc>
        <w:tc>
          <w:tcPr>
            <w:tcW w:w="669" w:type="dxa"/>
            <w:shd w:val="clear" w:color="auto" w:fill="DBE4F0"/>
            <w:textDirection w:val="btLr"/>
          </w:tcPr>
          <w:p w:rsidR="000616FF" w:rsidRDefault="000616FF">
            <w:pPr>
              <w:pStyle w:val="TableParagraph"/>
              <w:spacing w:before="38"/>
              <w:rPr>
                <w:sz w:val="20"/>
              </w:rPr>
            </w:pPr>
          </w:p>
          <w:p w:rsidR="000616FF" w:rsidRDefault="00B04CA1">
            <w:pPr>
              <w:pStyle w:val="TableParagraph"/>
              <w:ind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Inne</w:t>
            </w:r>
          </w:p>
        </w:tc>
      </w:tr>
      <w:tr w:rsidR="000616FF">
        <w:trPr>
          <w:trHeight w:val="254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1" w:line="223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W01</w:t>
            </w:r>
          </w:p>
        </w:tc>
        <w:tc>
          <w:tcPr>
            <w:tcW w:w="665" w:type="dxa"/>
          </w:tcPr>
          <w:p w:rsidR="000616FF" w:rsidRDefault="00B04CA1">
            <w:pPr>
              <w:pStyle w:val="TableParagraph"/>
              <w:spacing w:before="11" w:line="223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16FF">
        <w:trPr>
          <w:trHeight w:val="258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4" w:line="22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W02</w:t>
            </w:r>
          </w:p>
        </w:tc>
        <w:tc>
          <w:tcPr>
            <w:tcW w:w="665" w:type="dxa"/>
          </w:tcPr>
          <w:p w:rsidR="000616FF" w:rsidRDefault="00B04CA1">
            <w:pPr>
              <w:pStyle w:val="TableParagraph"/>
              <w:spacing w:before="14" w:line="225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16FF">
        <w:trPr>
          <w:trHeight w:val="258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4" w:line="225" w:lineRule="exact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W03</w:t>
            </w:r>
          </w:p>
        </w:tc>
        <w:tc>
          <w:tcPr>
            <w:tcW w:w="665" w:type="dxa"/>
          </w:tcPr>
          <w:p w:rsidR="000616FF" w:rsidRDefault="00B04CA1">
            <w:pPr>
              <w:pStyle w:val="TableParagraph"/>
              <w:spacing w:before="14" w:line="225" w:lineRule="exact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16FF">
        <w:trPr>
          <w:trHeight w:val="253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1" w:line="223" w:lineRule="exact"/>
              <w:ind w:left="12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U01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4" w:type="dxa"/>
          </w:tcPr>
          <w:p w:rsidR="000616FF" w:rsidRDefault="00B04CA1">
            <w:pPr>
              <w:pStyle w:val="TableParagraph"/>
              <w:spacing w:line="234" w:lineRule="exact"/>
              <w:ind w:left="1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16FF">
        <w:trPr>
          <w:trHeight w:val="258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4" w:line="225" w:lineRule="exact"/>
              <w:ind w:left="12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U02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B04CA1">
            <w:pPr>
              <w:pStyle w:val="TableParagraph"/>
              <w:spacing w:line="239" w:lineRule="exact"/>
              <w:ind w:left="12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16FF">
        <w:trPr>
          <w:trHeight w:val="258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4" w:line="225" w:lineRule="exact"/>
              <w:ind w:left="12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U03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B04CA1">
            <w:pPr>
              <w:pStyle w:val="TableParagraph"/>
              <w:spacing w:line="239" w:lineRule="exact"/>
              <w:ind w:left="12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bookmarkStart w:id="0" w:name="_GoBack"/>
        <w:bookmarkEnd w:id="0"/>
      </w:tr>
      <w:tr w:rsidR="000616FF">
        <w:trPr>
          <w:trHeight w:val="251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1" w:line="220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K01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B04CA1">
            <w:pPr>
              <w:pStyle w:val="TableParagraph"/>
              <w:spacing w:line="232" w:lineRule="exact"/>
              <w:ind w:left="12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16FF">
        <w:trPr>
          <w:trHeight w:val="261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4" w:line="227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K02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B04CA1">
            <w:pPr>
              <w:pStyle w:val="TableParagraph"/>
              <w:spacing w:before="2" w:line="239" w:lineRule="exact"/>
              <w:ind w:left="12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616FF">
        <w:trPr>
          <w:trHeight w:val="258"/>
        </w:trPr>
        <w:tc>
          <w:tcPr>
            <w:tcW w:w="963" w:type="dxa"/>
            <w:shd w:val="clear" w:color="auto" w:fill="DBE4F0"/>
          </w:tcPr>
          <w:p w:rsidR="000616FF" w:rsidRDefault="00B04CA1">
            <w:pPr>
              <w:pStyle w:val="TableParagraph"/>
              <w:spacing w:before="14" w:line="225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K03</w:t>
            </w: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7" w:type="dxa"/>
          </w:tcPr>
          <w:p w:rsidR="000616FF" w:rsidRDefault="00B04CA1">
            <w:pPr>
              <w:pStyle w:val="TableParagraph"/>
              <w:spacing w:line="239" w:lineRule="exact"/>
              <w:ind w:left="12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564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8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6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9" w:type="dxa"/>
          </w:tcPr>
          <w:p w:rsidR="000616FF" w:rsidRDefault="000616F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616FF" w:rsidRDefault="000616FF">
      <w:pPr>
        <w:pStyle w:val="Tekstpodstawowy"/>
      </w:pPr>
    </w:p>
    <w:p w:rsidR="000616FF" w:rsidRDefault="000616FF">
      <w:pPr>
        <w:pStyle w:val="Tekstpodstawowy"/>
        <w:spacing w:before="74"/>
      </w:pPr>
    </w:p>
    <w:tbl>
      <w:tblPr>
        <w:tblStyle w:val="TableNormal"/>
        <w:tblW w:w="0" w:type="auto"/>
        <w:tblInd w:w="14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0616FF">
        <w:trPr>
          <w:trHeight w:val="976"/>
        </w:trPr>
        <w:tc>
          <w:tcPr>
            <w:tcW w:w="1942" w:type="dxa"/>
            <w:shd w:val="clear" w:color="auto" w:fill="DBE4F0"/>
          </w:tcPr>
          <w:p w:rsidR="000616FF" w:rsidRDefault="000616FF">
            <w:pPr>
              <w:pStyle w:val="TableParagraph"/>
              <w:spacing w:before="141"/>
              <w:rPr>
                <w:sz w:val="20"/>
              </w:rPr>
            </w:pPr>
          </w:p>
          <w:p w:rsidR="000616FF" w:rsidRDefault="00B04CA1">
            <w:pPr>
              <w:pStyle w:val="TableParagraph"/>
              <w:ind w:left="331"/>
              <w:rPr>
                <w:sz w:val="20"/>
              </w:rPr>
            </w:pPr>
            <w:r>
              <w:rPr>
                <w:sz w:val="20"/>
              </w:rPr>
              <w:t>Kryteria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oceny</w:t>
            </w:r>
          </w:p>
        </w:tc>
        <w:tc>
          <w:tcPr>
            <w:tcW w:w="7701" w:type="dxa"/>
          </w:tcPr>
          <w:p w:rsidR="000616FF" w:rsidRDefault="00B04CA1">
            <w:pPr>
              <w:pStyle w:val="TableParagraph"/>
              <w:numPr>
                <w:ilvl w:val="0"/>
                <w:numId w:val="4"/>
              </w:numPr>
              <w:tabs>
                <w:tab w:val="left" w:pos="735"/>
              </w:tabs>
              <w:spacing w:before="28"/>
              <w:ind w:left="735" w:hanging="347"/>
              <w:rPr>
                <w:sz w:val="20"/>
              </w:rPr>
            </w:pPr>
            <w:r>
              <w:rPr>
                <w:spacing w:val="-4"/>
                <w:sz w:val="20"/>
              </w:rPr>
              <w:t>Wykład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– zaliczenie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podstawie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obecności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 zajęciach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(20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%)</w:t>
            </w:r>
          </w:p>
          <w:p w:rsidR="000616FF" w:rsidRDefault="00B04CA1">
            <w:pPr>
              <w:pStyle w:val="TableParagraph"/>
              <w:numPr>
                <w:ilvl w:val="0"/>
                <w:numId w:val="4"/>
              </w:numPr>
              <w:tabs>
                <w:tab w:val="left" w:pos="735"/>
              </w:tabs>
              <w:spacing w:line="229" w:lineRule="exact"/>
              <w:ind w:left="735" w:hanging="347"/>
              <w:rPr>
                <w:sz w:val="20"/>
              </w:rPr>
            </w:pPr>
            <w:r>
              <w:rPr>
                <w:w w:val="85"/>
                <w:sz w:val="20"/>
              </w:rPr>
              <w:t>Aktywność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podczas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zajęć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(20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%)</w:t>
            </w:r>
          </w:p>
          <w:p w:rsidR="000616FF" w:rsidRDefault="00B04CA1">
            <w:pPr>
              <w:pStyle w:val="TableParagraph"/>
              <w:numPr>
                <w:ilvl w:val="0"/>
                <w:numId w:val="4"/>
              </w:numPr>
              <w:tabs>
                <w:tab w:val="left" w:pos="735"/>
              </w:tabs>
              <w:spacing w:line="229" w:lineRule="exact"/>
              <w:ind w:left="735" w:hanging="347"/>
              <w:rPr>
                <w:sz w:val="20"/>
              </w:rPr>
            </w:pPr>
            <w:r>
              <w:rPr>
                <w:spacing w:val="-2"/>
                <w:sz w:val="20"/>
              </w:rPr>
              <w:t>Indywidualna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ćwiczeniach: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zadania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x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10%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(30%)</w:t>
            </w:r>
          </w:p>
          <w:p w:rsidR="000616FF" w:rsidRDefault="00B04CA1">
            <w:pPr>
              <w:pStyle w:val="TableParagraph"/>
              <w:numPr>
                <w:ilvl w:val="0"/>
                <w:numId w:val="4"/>
              </w:numPr>
              <w:tabs>
                <w:tab w:val="left" w:pos="735"/>
              </w:tabs>
              <w:spacing w:before="1"/>
              <w:ind w:left="735" w:hanging="347"/>
              <w:rPr>
                <w:sz w:val="20"/>
              </w:rPr>
            </w:pPr>
            <w:r>
              <w:rPr>
                <w:sz w:val="20"/>
              </w:rPr>
              <w:t>Kolokwium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alternatywnie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(30%)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dodatkowo</w:t>
            </w:r>
          </w:p>
        </w:tc>
      </w:tr>
    </w:tbl>
    <w:p w:rsidR="000616FF" w:rsidRDefault="000616FF">
      <w:pPr>
        <w:pStyle w:val="Tekstpodstawowy"/>
      </w:pPr>
    </w:p>
    <w:p w:rsidR="000616FF" w:rsidRDefault="000616FF">
      <w:pPr>
        <w:pStyle w:val="Tekstpodstawowy"/>
        <w:spacing w:before="46" w:after="1"/>
      </w:pPr>
    </w:p>
    <w:tbl>
      <w:tblPr>
        <w:tblStyle w:val="TableNormal"/>
        <w:tblW w:w="0" w:type="auto"/>
        <w:tblInd w:w="143" w:type="dxa"/>
        <w:tblBorders>
          <w:top w:val="single" w:sz="2" w:space="0" w:color="94B3D6"/>
          <w:left w:val="single" w:sz="2" w:space="0" w:color="94B3D6"/>
          <w:bottom w:val="single" w:sz="2" w:space="0" w:color="94B3D6"/>
          <w:right w:val="single" w:sz="2" w:space="0" w:color="94B3D6"/>
          <w:insideH w:val="single" w:sz="2" w:space="0" w:color="94B3D6"/>
          <w:insideV w:val="single" w:sz="2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7701"/>
      </w:tblGrid>
      <w:tr w:rsidR="000616FF">
        <w:trPr>
          <w:trHeight w:val="763"/>
        </w:trPr>
        <w:tc>
          <w:tcPr>
            <w:tcW w:w="1942" w:type="dxa"/>
            <w:shd w:val="clear" w:color="auto" w:fill="DBE4F0"/>
          </w:tcPr>
          <w:p w:rsidR="000616FF" w:rsidRDefault="000616FF">
            <w:pPr>
              <w:pStyle w:val="TableParagraph"/>
              <w:spacing w:before="7"/>
              <w:rPr>
                <w:sz w:val="20"/>
              </w:rPr>
            </w:pPr>
          </w:p>
          <w:p w:rsidR="000616FF" w:rsidRDefault="00B04CA1">
            <w:pPr>
              <w:pStyle w:val="TableParagraph"/>
              <w:ind w:left="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Uwagi</w:t>
            </w:r>
          </w:p>
        </w:tc>
        <w:tc>
          <w:tcPr>
            <w:tcW w:w="7701" w:type="dxa"/>
          </w:tcPr>
          <w:p w:rsidR="000616FF" w:rsidRDefault="00B04CA1">
            <w:pPr>
              <w:pStyle w:val="TableParagraph"/>
              <w:spacing w:before="150"/>
              <w:ind w:left="28" w:right="8"/>
              <w:rPr>
                <w:sz w:val="20"/>
              </w:rPr>
            </w:pPr>
            <w:r>
              <w:rPr>
                <w:spacing w:val="-4"/>
                <w:sz w:val="20"/>
              </w:rPr>
              <w:t>Możliwość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przepisania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oceny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kursu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samej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nazwie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warunkiem identycznej </w:t>
            </w:r>
            <w:r>
              <w:rPr>
                <w:sz w:val="20"/>
              </w:rPr>
              <w:t>lub większej liczby godzin i punktów ECTS.</w:t>
            </w:r>
          </w:p>
          <w:p w:rsidR="004B5BDD" w:rsidRDefault="004B5BDD">
            <w:pPr>
              <w:pStyle w:val="TableParagraph"/>
              <w:spacing w:before="150"/>
              <w:ind w:left="28" w:right="8"/>
              <w:rPr>
                <w:sz w:val="20"/>
              </w:rPr>
            </w:pPr>
          </w:p>
          <w:p w:rsidR="004B5BDD" w:rsidRPr="00776324" w:rsidRDefault="004B5BDD" w:rsidP="004B5BDD">
            <w:pPr>
              <w:spacing w:line="247" w:lineRule="exact"/>
              <w:rPr>
                <w:color w:val="FF0000"/>
              </w:rPr>
            </w:pPr>
            <w:r w:rsidRPr="00776324">
              <w:rPr>
                <w:color w:val="FF0000"/>
                <w:spacing w:val="-10"/>
              </w:rPr>
              <w:t xml:space="preserve">Kurs prowadzony na kierunku </w:t>
            </w:r>
            <w:r>
              <w:rPr>
                <w:color w:val="FF0000"/>
                <w:spacing w:val="-10"/>
              </w:rPr>
              <w:t>Kryminalistyka.</w:t>
            </w:r>
            <w:r w:rsidRPr="00776324">
              <w:rPr>
                <w:color w:val="FF0000"/>
                <w:spacing w:val="-10"/>
              </w:rPr>
              <w:t xml:space="preserve"> Student kierunku Art &amp; Science wykorzystuje wiedzę o bezpieczeństwie </w:t>
            </w:r>
            <w:r>
              <w:rPr>
                <w:color w:val="FF0000"/>
                <w:spacing w:val="-10"/>
              </w:rPr>
              <w:t xml:space="preserve">danych </w:t>
            </w:r>
            <w:r w:rsidRPr="00776324">
              <w:rPr>
                <w:color w:val="FF0000"/>
                <w:spacing w:val="-10"/>
              </w:rPr>
              <w:t>do artystycznych badań socjologicznych</w:t>
            </w:r>
            <w:r>
              <w:rPr>
                <w:color w:val="FF0000"/>
                <w:spacing w:val="-10"/>
              </w:rPr>
              <w:t xml:space="preserve"> i działań k</w:t>
            </w:r>
            <w:r w:rsidR="00387908">
              <w:rPr>
                <w:color w:val="FF0000"/>
                <w:spacing w:val="-10"/>
              </w:rPr>
              <w:t>o</w:t>
            </w:r>
            <w:r>
              <w:rPr>
                <w:color w:val="FF0000"/>
                <w:spacing w:val="-10"/>
              </w:rPr>
              <w:t>nceptualnych</w:t>
            </w:r>
          </w:p>
          <w:p w:rsidR="004B5BDD" w:rsidRDefault="004B5BDD">
            <w:pPr>
              <w:pStyle w:val="TableParagraph"/>
              <w:spacing w:before="150"/>
              <w:ind w:left="28" w:right="8"/>
              <w:rPr>
                <w:sz w:val="20"/>
              </w:rPr>
            </w:pPr>
          </w:p>
        </w:tc>
      </w:tr>
    </w:tbl>
    <w:p w:rsidR="000616FF" w:rsidRDefault="000616FF">
      <w:pPr>
        <w:pStyle w:val="Tekstpodstawowy"/>
      </w:pPr>
    </w:p>
    <w:p w:rsidR="000616FF" w:rsidRDefault="000616FF">
      <w:pPr>
        <w:pStyle w:val="Tekstpodstawowy"/>
      </w:pPr>
    </w:p>
    <w:p w:rsidR="000616FF" w:rsidRDefault="000616FF">
      <w:pPr>
        <w:pStyle w:val="Tekstpodstawowy"/>
      </w:pPr>
    </w:p>
    <w:p w:rsidR="000616FF" w:rsidRDefault="000616FF">
      <w:pPr>
        <w:pStyle w:val="Tekstpodstawowy"/>
        <w:spacing w:before="90"/>
      </w:pPr>
    </w:p>
    <w:p w:rsidR="000616FF" w:rsidRDefault="00B04CA1">
      <w:pPr>
        <w:ind w:left="28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Treści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merytoryczne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(wykaz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tematów)</w:t>
      </w:r>
    </w:p>
    <w:p w:rsidR="000616FF" w:rsidRDefault="00B04CA1">
      <w:pPr>
        <w:pStyle w:val="Tekstpodstawowy"/>
        <w:spacing w:before="1"/>
        <w:rPr>
          <w:rFonts w:ascii="Arial"/>
          <w:b/>
        </w:rPr>
      </w:pPr>
      <w:r>
        <w:rPr>
          <w:rFonts w:ascii="Arial"/>
          <w:b/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629412</wp:posOffset>
                </wp:positionH>
                <wp:positionV relativeFrom="paragraph">
                  <wp:posOffset>165087</wp:posOffset>
                </wp:positionV>
                <wp:extent cx="6111240" cy="161417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240" cy="161417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4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line="230" w:lineRule="exact"/>
                              <w:ind w:left="771" w:hanging="346"/>
                            </w:pPr>
                            <w:r>
                              <w:t>System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ochrony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niejawnych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(NATO,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UE)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ind w:left="771" w:hanging="346"/>
                            </w:pPr>
                            <w:r>
                              <w:rPr>
                                <w:spacing w:val="-4"/>
                              </w:rPr>
                              <w:t>Zadania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pełnomocnika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ochrony.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Obowiązki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funkcjonariuszy,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żołnierzy 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pracowników.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before="1"/>
                              <w:ind w:left="771" w:hanging="346"/>
                            </w:pPr>
                            <w:r>
                              <w:t>Organizacja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kancelarii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tajnej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pracy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organów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ścigania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line="229" w:lineRule="exact"/>
                              <w:ind w:left="771" w:hanging="346"/>
                            </w:pPr>
                            <w:r>
                              <w:t>Zasady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ewidencji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obiegu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niejawnych.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Sposoby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wytwarzania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dokumentów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niejawnych.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line="229" w:lineRule="exact"/>
                              <w:ind w:left="771" w:hanging="346"/>
                            </w:pPr>
                            <w:r>
                              <w:t>Informacje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niejawne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międzynarodowe.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ind w:left="771" w:hanging="346"/>
                            </w:pPr>
                            <w:r>
                              <w:rPr>
                                <w:spacing w:val="-4"/>
                              </w:rPr>
                              <w:t>Środki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bezpieczeństwa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fizycznego (CCTV,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SSWiN,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SKD).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before="1"/>
                              <w:ind w:left="771" w:hanging="346"/>
                            </w:pPr>
                            <w:r>
                              <w:rPr>
                                <w:w w:val="90"/>
                              </w:rPr>
                              <w:t>Określanie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poziomu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zagrożeń.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Metodyka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doboru.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ind w:left="771" w:hanging="346"/>
                            </w:pPr>
                            <w:r>
                              <w:t>Kontrola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ochrony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niejawnych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before="1"/>
                              <w:ind w:left="771" w:hanging="346"/>
                            </w:pPr>
                            <w:r>
                              <w:rPr>
                                <w:w w:val="85"/>
                              </w:rPr>
                              <w:t>Odpowiedzialność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karna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line="229" w:lineRule="exact"/>
                              <w:ind w:left="771" w:hanging="346"/>
                            </w:pPr>
                            <w:r>
                              <w:rPr>
                                <w:w w:val="90"/>
                              </w:rPr>
                              <w:t>Bezpieczeństwo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osobowe.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Poświadczenie</w:t>
                            </w:r>
                            <w:r>
                              <w:rPr>
                                <w:spacing w:val="4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bezpieczeństwa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(ABO)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771"/>
                              </w:tabs>
                              <w:spacing w:line="229" w:lineRule="exact"/>
                              <w:ind w:left="771" w:hanging="346"/>
                            </w:pPr>
                            <w:r>
                              <w:rPr>
                                <w:spacing w:val="-6"/>
                              </w:rPr>
                              <w:t>Bezpieczeństwo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teleinformatyczne.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Bezpieczeństwo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>przemysłowe.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margin-left:49.55pt;margin-top:13pt;width:481.2pt;height:127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" filled="f" strokecolor="#94b3d6" strokeweight=".16931mm">
                <v:path arrowok="t"/>
                <v:textbox inset="0,0,0,0">
                  <w:txbxContent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line="230" w:lineRule="exact"/>
                        <w:ind w:left="771" w:hanging="346"/>
                      </w:pPr>
                      <w:r>
                        <w:t>System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ochrony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niejawnych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(NATO,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UE)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ind w:left="771" w:hanging="346"/>
                      </w:pPr>
                      <w:r>
                        <w:rPr>
                          <w:spacing w:val="-4"/>
                        </w:rPr>
                        <w:t>Zadania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pełnomocnika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ochrony.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Obowiązki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funkcjonariuszy,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żołnierzy 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pracowników.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before="1"/>
                        <w:ind w:left="771" w:hanging="346"/>
                      </w:pPr>
                      <w:r>
                        <w:t>Organizacja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kancelarii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tajnej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pracy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organów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ścigania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line="229" w:lineRule="exact"/>
                        <w:ind w:left="771" w:hanging="346"/>
                      </w:pPr>
                      <w:r>
                        <w:t>Zasady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ewidencji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obiegu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niejawnych.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Sposoby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wytwarzania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dokumentów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niejawnych.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line="229" w:lineRule="exact"/>
                        <w:ind w:left="771" w:hanging="346"/>
                      </w:pPr>
                      <w:r>
                        <w:t>Informacje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niejawne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międzynarodowe.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ind w:left="771" w:hanging="346"/>
                      </w:pPr>
                      <w:r>
                        <w:rPr>
                          <w:spacing w:val="-4"/>
                        </w:rPr>
                        <w:t>Środki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bezpieczeństwa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fizycznego (CCTV,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SSWiN,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SKD).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before="1"/>
                        <w:ind w:left="771" w:hanging="346"/>
                      </w:pPr>
                      <w:r>
                        <w:rPr>
                          <w:w w:val="90"/>
                        </w:rPr>
                        <w:t>Określanie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poziomu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zagrożeń.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Metodyka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doboru.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ind w:left="771" w:hanging="346"/>
                      </w:pPr>
                      <w:r>
                        <w:t>Kontrola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ochrony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niejawnych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before="1"/>
                        <w:ind w:left="771" w:hanging="346"/>
                      </w:pPr>
                      <w:r>
                        <w:rPr>
                          <w:w w:val="85"/>
                        </w:rPr>
                        <w:t>Odpowiedzialność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karna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line="229" w:lineRule="exact"/>
                        <w:ind w:left="771" w:hanging="346"/>
                      </w:pPr>
                      <w:r>
                        <w:rPr>
                          <w:w w:val="90"/>
                        </w:rPr>
                        <w:t>Bezpieczeństwo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osobowe.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Poświadczenie</w:t>
                      </w:r>
                      <w:r>
                        <w:rPr>
                          <w:spacing w:val="4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bezpieczeństwa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rPr>
                          <w:spacing w:val="-2"/>
                          <w:w w:val="90"/>
                        </w:rPr>
                        <w:t>(ABO)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3"/>
                        </w:numPr>
                        <w:tabs>
                          <w:tab w:val="left" w:pos="771"/>
                        </w:tabs>
                        <w:spacing w:line="229" w:lineRule="exact"/>
                        <w:ind w:left="771" w:hanging="346"/>
                      </w:pPr>
                      <w:r>
                        <w:rPr>
                          <w:spacing w:val="-6"/>
                        </w:rPr>
                        <w:t>Bezpieczeństwo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teleinformatyczne.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Bezpieczeństwo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>przemysłowe.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616FF" w:rsidRDefault="000616FF">
      <w:pPr>
        <w:pStyle w:val="Tekstpodstawowy"/>
        <w:rPr>
          <w:rFonts w:ascii="Arial"/>
          <w:b/>
        </w:rPr>
        <w:sectPr w:rsidR="000616FF">
          <w:pgSz w:w="11910" w:h="16840"/>
          <w:pgMar w:top="1480" w:right="992" w:bottom="1240" w:left="850" w:header="0" w:footer="1053" w:gutter="0"/>
          <w:cols w:space="708"/>
        </w:sectPr>
      </w:pPr>
    </w:p>
    <w:p w:rsidR="000616FF" w:rsidRDefault="00B04CA1">
      <w:pPr>
        <w:spacing w:before="64"/>
        <w:ind w:left="283"/>
        <w:rPr>
          <w:rFonts w:ascii="Arial"/>
          <w:b/>
          <w:sz w:val="20"/>
        </w:rPr>
      </w:pPr>
      <w:r>
        <w:rPr>
          <w:rFonts w:ascii="Arial"/>
          <w:b/>
          <w:sz w:val="20"/>
        </w:rPr>
        <w:t>Wykaz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literatury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podstawowej</w:t>
      </w:r>
    </w:p>
    <w:p w:rsidR="000616FF" w:rsidRDefault="000616FF">
      <w:pPr>
        <w:pStyle w:val="Tekstpodstawowy"/>
        <w:spacing w:before="34"/>
        <w:rPr>
          <w:rFonts w:ascii="Arial"/>
          <w:b/>
        </w:rPr>
      </w:pP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</w:tabs>
        <w:ind w:left="917" w:hanging="346"/>
        <w:jc w:val="both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anchor distT="0" distB="0" distL="0" distR="0" simplePos="0" relativeHeight="487121920" behindDoc="1" locked="0" layoutInCell="1" allowOverlap="1">
                <wp:simplePos x="0" y="0"/>
                <wp:positionH relativeFrom="page">
                  <wp:posOffset>626364</wp:posOffset>
                </wp:positionH>
                <wp:positionV relativeFrom="paragraph">
                  <wp:posOffset>-5563</wp:posOffset>
                </wp:positionV>
                <wp:extent cx="6117590" cy="541718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7590" cy="5417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7590" h="5417185">
                              <a:moveTo>
                                <a:pt x="6117323" y="5410847"/>
                              </a:moveTo>
                              <a:lnTo>
                                <a:pt x="6111240" y="5410847"/>
                              </a:lnTo>
                              <a:lnTo>
                                <a:pt x="6096" y="5410847"/>
                              </a:lnTo>
                              <a:lnTo>
                                <a:pt x="0" y="5410847"/>
                              </a:lnTo>
                              <a:lnTo>
                                <a:pt x="0" y="5416931"/>
                              </a:lnTo>
                              <a:lnTo>
                                <a:pt x="6096" y="5416931"/>
                              </a:lnTo>
                              <a:lnTo>
                                <a:pt x="6111240" y="5416931"/>
                              </a:lnTo>
                              <a:lnTo>
                                <a:pt x="6117323" y="5416931"/>
                              </a:lnTo>
                              <a:lnTo>
                                <a:pt x="6117323" y="5410847"/>
                              </a:lnTo>
                              <a:close/>
                            </a:path>
                            <a:path w="6117590" h="5417185">
                              <a:moveTo>
                                <a:pt x="6117323" y="0"/>
                              </a:moveTo>
                              <a:lnTo>
                                <a:pt x="611124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5410835"/>
                              </a:lnTo>
                              <a:lnTo>
                                <a:pt x="6096" y="5410835"/>
                              </a:lnTo>
                              <a:lnTo>
                                <a:pt x="6096" y="6096"/>
                              </a:lnTo>
                              <a:lnTo>
                                <a:pt x="6111240" y="6096"/>
                              </a:lnTo>
                              <a:lnTo>
                                <a:pt x="6111240" y="5410835"/>
                              </a:lnTo>
                              <a:lnTo>
                                <a:pt x="6117323" y="5410835"/>
                              </a:lnTo>
                              <a:lnTo>
                                <a:pt x="6117323" y="6096"/>
                              </a:lnTo>
                              <a:lnTo>
                                <a:pt x="61173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4B3D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8A09F" id="Graphic 5" o:spid="_x0000_s1026" style="position:absolute;margin-left:49.3pt;margin-top:-.45pt;width:481.7pt;height:426.55pt;z-index:-1619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7590,5417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" path="m6117323,5410847r-6083,l6096,5410847r-6096,l,5416931r6096,l6111240,5416931r6083,l6117323,5410847xem6117323,r-6083,l6096,,,,,6096,,5410835r6096,l6096,6096r6105144,l6111240,5410835r6083,l6117323,6096r,-6096xe" fillcolor="#94b3d6" stroked="f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Ustawa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7"/>
          <w:sz w:val="20"/>
        </w:rPr>
        <w:t xml:space="preserve"> </w:t>
      </w:r>
      <w:r>
        <w:rPr>
          <w:sz w:val="20"/>
        </w:rPr>
        <w:t>dnia</w:t>
      </w:r>
      <w:r>
        <w:rPr>
          <w:spacing w:val="-4"/>
          <w:sz w:val="20"/>
        </w:rPr>
        <w:t xml:space="preserve"> </w:t>
      </w:r>
      <w:r>
        <w:rPr>
          <w:sz w:val="20"/>
        </w:rPr>
        <w:t>5</w:t>
      </w:r>
      <w:r>
        <w:rPr>
          <w:spacing w:val="-6"/>
          <w:sz w:val="20"/>
        </w:rPr>
        <w:t xml:space="preserve"> </w:t>
      </w:r>
      <w:r>
        <w:rPr>
          <w:sz w:val="20"/>
        </w:rPr>
        <w:t>sierpnia</w:t>
      </w:r>
      <w:r>
        <w:rPr>
          <w:spacing w:val="-5"/>
          <w:sz w:val="20"/>
        </w:rPr>
        <w:t xml:space="preserve"> </w:t>
      </w:r>
      <w:r>
        <w:rPr>
          <w:sz w:val="20"/>
        </w:rPr>
        <w:t>2010</w:t>
      </w:r>
      <w:r>
        <w:rPr>
          <w:spacing w:val="-6"/>
          <w:sz w:val="20"/>
        </w:rPr>
        <w:t xml:space="preserve"> </w:t>
      </w:r>
      <w:r>
        <w:rPr>
          <w:sz w:val="20"/>
        </w:rPr>
        <w:t>r.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ochronie</w:t>
      </w:r>
      <w:r>
        <w:rPr>
          <w:spacing w:val="-4"/>
          <w:sz w:val="20"/>
        </w:rPr>
        <w:t xml:space="preserve"> </w:t>
      </w:r>
      <w:r>
        <w:rPr>
          <w:sz w:val="20"/>
        </w:rPr>
        <w:t>informacji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niejawnych.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</w:tabs>
        <w:spacing w:before="1"/>
        <w:ind w:left="917" w:hanging="346"/>
        <w:jc w:val="both"/>
        <w:rPr>
          <w:sz w:val="20"/>
        </w:rPr>
      </w:pPr>
      <w:r>
        <w:rPr>
          <w:spacing w:val="-2"/>
          <w:sz w:val="20"/>
        </w:rPr>
        <w:t>Ustawa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dnia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24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maja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2002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r.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Agencji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Bezpieczeństwa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Wewnętrznego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oraz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Agencji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Wywiadu.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76" w:hanging="360"/>
        <w:jc w:val="both"/>
        <w:rPr>
          <w:sz w:val="20"/>
        </w:rPr>
      </w:pPr>
      <w:r>
        <w:rPr>
          <w:sz w:val="20"/>
        </w:rPr>
        <w:t>Ustawa</w:t>
      </w:r>
      <w:r>
        <w:rPr>
          <w:spacing w:val="70"/>
          <w:sz w:val="20"/>
        </w:rPr>
        <w:t xml:space="preserve"> </w:t>
      </w:r>
      <w:r>
        <w:rPr>
          <w:sz w:val="20"/>
        </w:rPr>
        <w:t>o</w:t>
      </w:r>
      <w:r>
        <w:rPr>
          <w:spacing w:val="71"/>
          <w:sz w:val="20"/>
        </w:rPr>
        <w:t xml:space="preserve"> </w:t>
      </w:r>
      <w:r>
        <w:rPr>
          <w:sz w:val="20"/>
        </w:rPr>
        <w:t>Służbie</w:t>
      </w:r>
      <w:r>
        <w:rPr>
          <w:spacing w:val="71"/>
          <w:sz w:val="20"/>
        </w:rPr>
        <w:t xml:space="preserve"> </w:t>
      </w:r>
      <w:r>
        <w:rPr>
          <w:sz w:val="20"/>
        </w:rPr>
        <w:t>Kontrwywiadu</w:t>
      </w:r>
      <w:r>
        <w:rPr>
          <w:spacing w:val="65"/>
          <w:sz w:val="20"/>
        </w:rPr>
        <w:t xml:space="preserve"> </w:t>
      </w:r>
      <w:r>
        <w:rPr>
          <w:sz w:val="20"/>
        </w:rPr>
        <w:t>Wojskowego</w:t>
      </w:r>
      <w:r>
        <w:rPr>
          <w:spacing w:val="71"/>
          <w:sz w:val="20"/>
        </w:rPr>
        <w:t xml:space="preserve"> </w:t>
      </w:r>
      <w:r>
        <w:rPr>
          <w:sz w:val="20"/>
        </w:rPr>
        <w:t>oraz</w:t>
      </w:r>
      <w:r>
        <w:rPr>
          <w:spacing w:val="69"/>
          <w:sz w:val="20"/>
        </w:rPr>
        <w:t xml:space="preserve"> </w:t>
      </w:r>
      <w:r>
        <w:rPr>
          <w:sz w:val="20"/>
        </w:rPr>
        <w:t>Służbie</w:t>
      </w:r>
      <w:r>
        <w:rPr>
          <w:spacing w:val="65"/>
          <w:sz w:val="20"/>
        </w:rPr>
        <w:t xml:space="preserve"> </w:t>
      </w:r>
      <w:r>
        <w:rPr>
          <w:sz w:val="20"/>
        </w:rPr>
        <w:t>Wywiadu</w:t>
      </w:r>
      <w:r>
        <w:rPr>
          <w:spacing w:val="67"/>
          <w:sz w:val="20"/>
        </w:rPr>
        <w:t xml:space="preserve"> </w:t>
      </w:r>
      <w:r>
        <w:rPr>
          <w:sz w:val="20"/>
        </w:rPr>
        <w:t>Wojskowego</w:t>
      </w:r>
      <w:r>
        <w:rPr>
          <w:spacing w:val="74"/>
          <w:sz w:val="20"/>
        </w:rPr>
        <w:t xml:space="preserve"> </w:t>
      </w:r>
      <w:r>
        <w:rPr>
          <w:sz w:val="20"/>
        </w:rPr>
        <w:t>z</w:t>
      </w:r>
      <w:r>
        <w:rPr>
          <w:spacing w:val="69"/>
          <w:sz w:val="20"/>
        </w:rPr>
        <w:t xml:space="preserve"> </w:t>
      </w:r>
      <w:r>
        <w:rPr>
          <w:sz w:val="20"/>
        </w:rPr>
        <w:t>dnia 9 czerwca 2006 r.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spacing w:before="1"/>
        <w:ind w:left="931" w:right="366" w:hanging="360"/>
        <w:jc w:val="both"/>
        <w:rPr>
          <w:sz w:val="20"/>
        </w:rPr>
      </w:pPr>
      <w:r>
        <w:rPr>
          <w:sz w:val="20"/>
        </w:rPr>
        <w:t>Rozporządzenie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Prezesa Rady Ministrów z dnia 14 grudnia 2017 roku w sprawie przekazywania </w:t>
      </w:r>
      <w:r>
        <w:rPr>
          <w:spacing w:val="-2"/>
          <w:sz w:val="20"/>
        </w:rPr>
        <w:t>informacji,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udostępniania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dokumentów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oraz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udzielania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pomocy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służbom 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instytucjom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 xml:space="preserve">uprawnionym </w:t>
      </w:r>
      <w:r>
        <w:rPr>
          <w:sz w:val="20"/>
        </w:rPr>
        <w:t xml:space="preserve">do prowadzenia poszerzonych postępowań sprawdzających, kontrolnych postępowań </w:t>
      </w:r>
      <w:r>
        <w:rPr>
          <w:spacing w:val="-4"/>
          <w:sz w:val="20"/>
        </w:rPr>
        <w:t>sprawdzających oraz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postępowań bezpieczeństwa przemysłowego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74" w:hanging="360"/>
        <w:jc w:val="both"/>
        <w:rPr>
          <w:sz w:val="20"/>
        </w:rPr>
      </w:pPr>
      <w:r>
        <w:rPr>
          <w:sz w:val="20"/>
        </w:rPr>
        <w:t>Rozporządzenie</w:t>
      </w:r>
      <w:r>
        <w:rPr>
          <w:spacing w:val="-14"/>
          <w:sz w:val="20"/>
        </w:rPr>
        <w:t xml:space="preserve"> </w:t>
      </w:r>
      <w:r>
        <w:rPr>
          <w:sz w:val="20"/>
        </w:rPr>
        <w:t>Rady Ministrów z dnia 29 maja 2012 roku w sprawie środków bezpieczeństwa fizycznego stosowa</w:t>
      </w:r>
      <w:r>
        <w:rPr>
          <w:sz w:val="20"/>
        </w:rPr>
        <w:t>nych do zabezpieczania informacji niejawnych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67" w:hanging="360"/>
        <w:jc w:val="both"/>
        <w:rPr>
          <w:sz w:val="20"/>
        </w:rPr>
      </w:pPr>
      <w:r>
        <w:rPr>
          <w:sz w:val="20"/>
        </w:rPr>
        <w:t>Rozporządzenie</w:t>
      </w:r>
      <w:r>
        <w:rPr>
          <w:spacing w:val="-2"/>
          <w:sz w:val="20"/>
        </w:rPr>
        <w:t xml:space="preserve"> </w:t>
      </w:r>
      <w:r>
        <w:rPr>
          <w:sz w:val="20"/>
        </w:rPr>
        <w:t>Rady</w:t>
      </w:r>
      <w:r>
        <w:rPr>
          <w:spacing w:val="66"/>
          <w:sz w:val="20"/>
        </w:rPr>
        <w:t xml:space="preserve"> </w:t>
      </w:r>
      <w:r>
        <w:rPr>
          <w:sz w:val="20"/>
        </w:rPr>
        <w:t>Ministrów</w:t>
      </w:r>
      <w:r>
        <w:rPr>
          <w:spacing w:val="68"/>
          <w:sz w:val="20"/>
        </w:rPr>
        <w:t xml:space="preserve"> </w:t>
      </w:r>
      <w:r>
        <w:rPr>
          <w:sz w:val="20"/>
        </w:rPr>
        <w:t>z</w:t>
      </w:r>
      <w:r>
        <w:rPr>
          <w:spacing w:val="65"/>
          <w:sz w:val="20"/>
        </w:rPr>
        <w:t xml:space="preserve"> </w:t>
      </w:r>
      <w:r>
        <w:rPr>
          <w:sz w:val="20"/>
        </w:rPr>
        <w:t>dnia</w:t>
      </w:r>
      <w:r>
        <w:rPr>
          <w:spacing w:val="70"/>
          <w:sz w:val="20"/>
        </w:rPr>
        <w:t xml:space="preserve"> </w:t>
      </w:r>
      <w:r>
        <w:rPr>
          <w:sz w:val="20"/>
        </w:rPr>
        <w:t>z</w:t>
      </w:r>
      <w:r>
        <w:rPr>
          <w:spacing w:val="66"/>
          <w:sz w:val="20"/>
        </w:rPr>
        <w:t xml:space="preserve"> </w:t>
      </w:r>
      <w:r>
        <w:rPr>
          <w:sz w:val="20"/>
        </w:rPr>
        <w:t>dnia</w:t>
      </w:r>
      <w:r>
        <w:rPr>
          <w:spacing w:val="67"/>
          <w:sz w:val="20"/>
        </w:rPr>
        <w:t xml:space="preserve"> </w:t>
      </w:r>
      <w:r>
        <w:rPr>
          <w:sz w:val="20"/>
        </w:rPr>
        <w:t>7</w:t>
      </w:r>
      <w:r>
        <w:rPr>
          <w:spacing w:val="70"/>
          <w:sz w:val="20"/>
        </w:rPr>
        <w:t xml:space="preserve"> </w:t>
      </w:r>
      <w:r>
        <w:rPr>
          <w:sz w:val="20"/>
        </w:rPr>
        <w:t>grudnia</w:t>
      </w:r>
      <w:r>
        <w:rPr>
          <w:spacing w:val="67"/>
          <w:sz w:val="20"/>
        </w:rPr>
        <w:t xml:space="preserve"> </w:t>
      </w:r>
      <w:r>
        <w:rPr>
          <w:sz w:val="20"/>
        </w:rPr>
        <w:t>2011</w:t>
      </w:r>
      <w:r>
        <w:rPr>
          <w:spacing w:val="67"/>
          <w:sz w:val="20"/>
        </w:rPr>
        <w:t xml:space="preserve"> </w:t>
      </w:r>
      <w:r>
        <w:rPr>
          <w:sz w:val="20"/>
        </w:rPr>
        <w:t>roku</w:t>
      </w:r>
      <w:r>
        <w:rPr>
          <w:spacing w:val="73"/>
          <w:sz w:val="20"/>
        </w:rPr>
        <w:t xml:space="preserve"> </w:t>
      </w:r>
      <w:r>
        <w:rPr>
          <w:sz w:val="20"/>
        </w:rPr>
        <w:t>w</w:t>
      </w:r>
      <w:r>
        <w:rPr>
          <w:spacing w:val="66"/>
          <w:sz w:val="20"/>
        </w:rPr>
        <w:t xml:space="preserve"> </w:t>
      </w:r>
      <w:r>
        <w:rPr>
          <w:sz w:val="20"/>
        </w:rPr>
        <w:t>sprawie</w:t>
      </w:r>
      <w:r>
        <w:rPr>
          <w:spacing w:val="67"/>
          <w:sz w:val="20"/>
        </w:rPr>
        <w:t xml:space="preserve"> </w:t>
      </w:r>
      <w:r>
        <w:rPr>
          <w:sz w:val="20"/>
        </w:rPr>
        <w:t>organizacji i funkcjonowania kancelarii tajnych oraz sposobu i trybu przetwarzania informacji niejawnych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68" w:hanging="360"/>
        <w:jc w:val="both"/>
        <w:rPr>
          <w:sz w:val="20"/>
        </w:rPr>
      </w:pPr>
      <w:r>
        <w:rPr>
          <w:sz w:val="20"/>
        </w:rPr>
        <w:t>Rozporządzenie</w:t>
      </w:r>
      <w:r>
        <w:rPr>
          <w:spacing w:val="-3"/>
          <w:sz w:val="20"/>
        </w:rPr>
        <w:t xml:space="preserve"> </w:t>
      </w:r>
      <w:r>
        <w:rPr>
          <w:sz w:val="20"/>
        </w:rPr>
        <w:t>Prezesa Rady Mini</w:t>
      </w:r>
      <w:r>
        <w:rPr>
          <w:sz w:val="20"/>
        </w:rPr>
        <w:t>strów z dnia 7 grudnia 2011 roku w sprawie nadawania, przyjmowania,</w:t>
      </w:r>
      <w:r>
        <w:rPr>
          <w:spacing w:val="-12"/>
          <w:sz w:val="20"/>
        </w:rPr>
        <w:t xml:space="preserve"> </w:t>
      </w:r>
      <w:r>
        <w:rPr>
          <w:sz w:val="20"/>
        </w:rPr>
        <w:t>przewożenia,</w:t>
      </w:r>
      <w:r>
        <w:rPr>
          <w:spacing w:val="-10"/>
          <w:sz w:val="20"/>
        </w:rPr>
        <w:t xml:space="preserve"> </w:t>
      </w:r>
      <w:r>
        <w:rPr>
          <w:sz w:val="20"/>
        </w:rPr>
        <w:t>wydawania</w:t>
      </w:r>
      <w:r>
        <w:rPr>
          <w:spacing w:val="-10"/>
          <w:sz w:val="20"/>
        </w:rPr>
        <w:t xml:space="preserve"> </w:t>
      </w:r>
      <w:r>
        <w:rPr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z w:val="20"/>
        </w:rPr>
        <w:t>ochrony</w:t>
      </w:r>
      <w:r>
        <w:rPr>
          <w:spacing w:val="-14"/>
          <w:sz w:val="20"/>
        </w:rPr>
        <w:t xml:space="preserve"> </w:t>
      </w:r>
      <w:r>
        <w:rPr>
          <w:sz w:val="20"/>
        </w:rPr>
        <w:t>materiałów</w:t>
      </w:r>
      <w:r>
        <w:rPr>
          <w:spacing w:val="-11"/>
          <w:sz w:val="20"/>
        </w:rPr>
        <w:t xml:space="preserve"> </w:t>
      </w:r>
      <w:r>
        <w:rPr>
          <w:sz w:val="20"/>
        </w:rPr>
        <w:t>zawierających</w:t>
      </w:r>
      <w:r>
        <w:rPr>
          <w:spacing w:val="-12"/>
          <w:sz w:val="20"/>
        </w:rPr>
        <w:t xml:space="preserve"> </w:t>
      </w:r>
      <w:r>
        <w:rPr>
          <w:sz w:val="20"/>
        </w:rPr>
        <w:t>informacje</w:t>
      </w:r>
      <w:r>
        <w:rPr>
          <w:spacing w:val="-12"/>
          <w:sz w:val="20"/>
        </w:rPr>
        <w:t xml:space="preserve"> </w:t>
      </w:r>
      <w:r>
        <w:rPr>
          <w:sz w:val="20"/>
        </w:rPr>
        <w:t>niejawne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67" w:hanging="360"/>
        <w:jc w:val="both"/>
        <w:rPr>
          <w:sz w:val="20"/>
        </w:rPr>
      </w:pPr>
      <w:r>
        <w:rPr>
          <w:sz w:val="20"/>
        </w:rPr>
        <w:t>Rozporządzenie Prezesa Rady Ministrów z dnia 4 października 2011 roku w sprawie współdziałania Szefa Agencji Bezpieczeństwa Wewnętrznego i Szefa Służby Kontrwywiadu Wojskowego w zakresie wykonywania funkcji krajowej władzy bezpieczeństwa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70" w:hanging="360"/>
        <w:jc w:val="both"/>
        <w:rPr>
          <w:sz w:val="20"/>
        </w:rPr>
      </w:pPr>
      <w:r>
        <w:rPr>
          <w:sz w:val="20"/>
        </w:rPr>
        <w:t>Rozporządzenie</w:t>
      </w:r>
      <w:r>
        <w:rPr>
          <w:spacing w:val="-6"/>
          <w:sz w:val="20"/>
        </w:rPr>
        <w:t xml:space="preserve"> </w:t>
      </w:r>
      <w:r>
        <w:rPr>
          <w:sz w:val="20"/>
        </w:rPr>
        <w:t>Rad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Ministrów z</w:t>
      </w:r>
      <w:r>
        <w:rPr>
          <w:spacing w:val="-1"/>
          <w:sz w:val="20"/>
        </w:rPr>
        <w:t xml:space="preserve"> </w:t>
      </w:r>
      <w:r>
        <w:rPr>
          <w:sz w:val="20"/>
        </w:rPr>
        <w:t>dnia 3 kwietnia 2003 roku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sprawie zakresu, warunków i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trybu przekazywania Agencji Bezpieczeństwa Wewnętrznego informacji uzyskanych w wyniku </w:t>
      </w:r>
      <w:r>
        <w:rPr>
          <w:spacing w:val="-2"/>
          <w:sz w:val="20"/>
        </w:rPr>
        <w:t>wykonywania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czynności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operacyjno-rozpoznawczych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przez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organy,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służby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instytucje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państwowe.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66" w:hanging="360"/>
        <w:jc w:val="both"/>
        <w:rPr>
          <w:sz w:val="20"/>
        </w:rPr>
      </w:pPr>
      <w:r>
        <w:rPr>
          <w:sz w:val="20"/>
        </w:rPr>
        <w:t>Rozporządzenie</w:t>
      </w:r>
      <w:r>
        <w:rPr>
          <w:spacing w:val="-7"/>
          <w:sz w:val="20"/>
        </w:rPr>
        <w:t xml:space="preserve"> </w:t>
      </w:r>
      <w:r>
        <w:rPr>
          <w:sz w:val="20"/>
        </w:rPr>
        <w:t>Prezesa Rady Ministrów z dnia 27 kwietnia 2011 roku w</w:t>
      </w:r>
      <w:r>
        <w:rPr>
          <w:spacing w:val="-1"/>
          <w:sz w:val="20"/>
        </w:rPr>
        <w:t xml:space="preserve"> </w:t>
      </w:r>
      <w:r>
        <w:rPr>
          <w:sz w:val="20"/>
        </w:rPr>
        <w:t>sprawie przygotowania i przeprowadzania kontroli stanu zabezpieczenia informacji niejawnych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65" w:hanging="360"/>
        <w:jc w:val="both"/>
        <w:rPr>
          <w:sz w:val="20"/>
        </w:rPr>
      </w:pPr>
      <w:r>
        <w:rPr>
          <w:sz w:val="20"/>
        </w:rPr>
        <w:t>Umowa</w:t>
      </w:r>
      <w:r>
        <w:rPr>
          <w:spacing w:val="-11"/>
          <w:sz w:val="20"/>
        </w:rPr>
        <w:t xml:space="preserve"> </w:t>
      </w:r>
      <w:r>
        <w:rPr>
          <w:sz w:val="20"/>
        </w:rPr>
        <w:t>między państwami członkowskimi Unii Europejskiej, zebranymi w Radzie, w sprawie ochrony</w:t>
      </w:r>
      <w:r>
        <w:rPr>
          <w:spacing w:val="-14"/>
          <w:sz w:val="20"/>
        </w:rPr>
        <w:t xml:space="preserve"> </w:t>
      </w:r>
      <w:r>
        <w:rPr>
          <w:sz w:val="20"/>
        </w:rPr>
        <w:t>i</w:t>
      </w:r>
      <w:r>
        <w:rPr>
          <w:sz w:val="20"/>
        </w:rPr>
        <w:t>nformacji</w:t>
      </w:r>
      <w:r>
        <w:rPr>
          <w:spacing w:val="-14"/>
          <w:sz w:val="20"/>
        </w:rPr>
        <w:t xml:space="preserve"> </w:t>
      </w:r>
      <w:r>
        <w:rPr>
          <w:sz w:val="20"/>
        </w:rPr>
        <w:t>niejawnych</w:t>
      </w:r>
      <w:r>
        <w:rPr>
          <w:spacing w:val="-11"/>
          <w:sz w:val="20"/>
        </w:rPr>
        <w:t xml:space="preserve"> </w:t>
      </w:r>
      <w:r>
        <w:rPr>
          <w:sz w:val="20"/>
        </w:rPr>
        <w:t>wymienianych</w:t>
      </w:r>
      <w:r>
        <w:rPr>
          <w:spacing w:val="-10"/>
          <w:sz w:val="20"/>
        </w:rPr>
        <w:t xml:space="preserve"> </w:t>
      </w:r>
      <w:r>
        <w:rPr>
          <w:sz w:val="20"/>
        </w:rPr>
        <w:t>w</w:t>
      </w:r>
      <w:r>
        <w:rPr>
          <w:spacing w:val="-13"/>
          <w:sz w:val="20"/>
        </w:rPr>
        <w:t xml:space="preserve"> </w:t>
      </w:r>
      <w:r>
        <w:rPr>
          <w:sz w:val="20"/>
        </w:rPr>
        <w:t>interesie</w:t>
      </w:r>
      <w:r>
        <w:rPr>
          <w:spacing w:val="-13"/>
          <w:sz w:val="20"/>
        </w:rPr>
        <w:t xml:space="preserve"> </w:t>
      </w:r>
      <w:r>
        <w:rPr>
          <w:sz w:val="20"/>
        </w:rPr>
        <w:t>Unii</w:t>
      </w:r>
      <w:r>
        <w:rPr>
          <w:spacing w:val="-12"/>
          <w:sz w:val="20"/>
        </w:rPr>
        <w:t xml:space="preserve"> </w:t>
      </w:r>
      <w:r>
        <w:rPr>
          <w:sz w:val="20"/>
        </w:rPr>
        <w:t>Europejskiej,</w:t>
      </w:r>
      <w:r>
        <w:rPr>
          <w:spacing w:val="-13"/>
          <w:sz w:val="20"/>
        </w:rPr>
        <w:t xml:space="preserve"> </w:t>
      </w:r>
      <w:r>
        <w:rPr>
          <w:sz w:val="20"/>
        </w:rPr>
        <w:t>sporządzona</w:t>
      </w:r>
      <w:r>
        <w:rPr>
          <w:spacing w:val="-10"/>
          <w:sz w:val="20"/>
        </w:rPr>
        <w:t xml:space="preserve"> </w:t>
      </w:r>
      <w:r>
        <w:rPr>
          <w:sz w:val="20"/>
        </w:rPr>
        <w:t>w</w:t>
      </w:r>
      <w:r>
        <w:rPr>
          <w:spacing w:val="-13"/>
          <w:sz w:val="20"/>
        </w:rPr>
        <w:t xml:space="preserve"> </w:t>
      </w:r>
      <w:r>
        <w:rPr>
          <w:sz w:val="20"/>
        </w:rPr>
        <w:t>Brukseli dnia 25 maja 2011 r.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  <w:tab w:val="left" w:pos="931"/>
        </w:tabs>
        <w:ind w:left="931" w:right="368" w:hanging="360"/>
        <w:jc w:val="both"/>
        <w:rPr>
          <w:sz w:val="20"/>
        </w:rPr>
      </w:pPr>
      <w:r>
        <w:rPr>
          <w:sz w:val="20"/>
        </w:rPr>
        <w:t>Wytyczne</w:t>
      </w:r>
      <w:r>
        <w:rPr>
          <w:spacing w:val="-11"/>
          <w:sz w:val="20"/>
        </w:rPr>
        <w:t xml:space="preserve"> </w:t>
      </w:r>
      <w:r>
        <w:rPr>
          <w:sz w:val="20"/>
        </w:rPr>
        <w:t>Szefa</w:t>
      </w:r>
      <w:r>
        <w:rPr>
          <w:spacing w:val="-10"/>
          <w:sz w:val="20"/>
        </w:rPr>
        <w:t xml:space="preserve"> </w:t>
      </w:r>
      <w:r>
        <w:rPr>
          <w:sz w:val="20"/>
        </w:rPr>
        <w:t>ABW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14"/>
          <w:sz w:val="20"/>
        </w:rPr>
        <w:t xml:space="preserve"> </w:t>
      </w:r>
      <w:r>
        <w:rPr>
          <w:sz w:val="20"/>
        </w:rPr>
        <w:t>sprawie</w:t>
      </w:r>
      <w:r>
        <w:rPr>
          <w:spacing w:val="-11"/>
          <w:sz w:val="20"/>
        </w:rPr>
        <w:t xml:space="preserve"> </w:t>
      </w:r>
      <w:r>
        <w:rPr>
          <w:sz w:val="20"/>
        </w:rPr>
        <w:t>postępowania</w:t>
      </w:r>
      <w:r>
        <w:rPr>
          <w:spacing w:val="-10"/>
          <w:sz w:val="20"/>
        </w:rPr>
        <w:t xml:space="preserve"> </w:t>
      </w:r>
      <w:r>
        <w:rPr>
          <w:sz w:val="20"/>
        </w:rPr>
        <w:t>z</w:t>
      </w:r>
      <w:r>
        <w:rPr>
          <w:spacing w:val="-11"/>
          <w:sz w:val="20"/>
        </w:rPr>
        <w:t xml:space="preserve"> </w:t>
      </w:r>
      <w:r>
        <w:rPr>
          <w:sz w:val="20"/>
        </w:rPr>
        <w:t>informacjami</w:t>
      </w:r>
      <w:r>
        <w:rPr>
          <w:spacing w:val="-13"/>
          <w:sz w:val="20"/>
        </w:rPr>
        <w:t xml:space="preserve"> </w:t>
      </w:r>
      <w:r>
        <w:rPr>
          <w:sz w:val="20"/>
        </w:rPr>
        <w:t>niejawnymi</w:t>
      </w:r>
      <w:r>
        <w:rPr>
          <w:spacing w:val="-13"/>
          <w:sz w:val="20"/>
        </w:rPr>
        <w:t xml:space="preserve"> </w:t>
      </w:r>
      <w:r>
        <w:rPr>
          <w:sz w:val="20"/>
        </w:rPr>
        <w:t>międzynarodowymi,</w:t>
      </w:r>
      <w:r>
        <w:rPr>
          <w:spacing w:val="-10"/>
          <w:sz w:val="20"/>
        </w:rPr>
        <w:t xml:space="preserve"> </w:t>
      </w:r>
      <w:r>
        <w:rPr>
          <w:sz w:val="20"/>
        </w:rPr>
        <w:t>31 grudnia 2010 r.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7"/>
        </w:tabs>
        <w:spacing w:before="1" w:line="229" w:lineRule="exact"/>
        <w:ind w:left="917" w:hanging="346"/>
        <w:jc w:val="both"/>
        <w:rPr>
          <w:sz w:val="20"/>
        </w:rPr>
      </w:pPr>
      <w:r>
        <w:rPr>
          <w:sz w:val="20"/>
        </w:rPr>
        <w:t>C-M(2002)49</w:t>
      </w:r>
      <w:r>
        <w:rPr>
          <w:spacing w:val="47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Bezpieczeństwo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7"/>
          <w:sz w:val="20"/>
        </w:rPr>
        <w:t xml:space="preserve"> </w:t>
      </w:r>
      <w:r>
        <w:rPr>
          <w:sz w:val="20"/>
        </w:rPr>
        <w:t>ramach</w:t>
      </w:r>
      <w:r>
        <w:rPr>
          <w:spacing w:val="-4"/>
          <w:sz w:val="20"/>
        </w:rPr>
        <w:t xml:space="preserve"> </w:t>
      </w:r>
      <w:r>
        <w:rPr>
          <w:sz w:val="20"/>
        </w:rPr>
        <w:t>organizacji</w:t>
      </w:r>
      <w:r>
        <w:rPr>
          <w:spacing w:val="-7"/>
          <w:sz w:val="20"/>
        </w:rPr>
        <w:t xml:space="preserve"> </w:t>
      </w:r>
      <w:r>
        <w:rPr>
          <w:sz w:val="20"/>
        </w:rPr>
        <w:t>Traktatu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Północnoatlantyckiego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8"/>
        </w:tabs>
        <w:spacing w:line="229" w:lineRule="exact"/>
        <w:ind w:left="918" w:hanging="347"/>
        <w:jc w:val="both"/>
        <w:rPr>
          <w:sz w:val="20"/>
        </w:rPr>
      </w:pPr>
      <w:r>
        <w:rPr>
          <w:sz w:val="20"/>
        </w:rPr>
        <w:t>AC/35-D/2000</w:t>
      </w:r>
      <w:r>
        <w:rPr>
          <w:spacing w:val="-14"/>
          <w:sz w:val="20"/>
        </w:rPr>
        <w:t xml:space="preserve"> </w:t>
      </w:r>
      <w:r>
        <w:rPr>
          <w:sz w:val="20"/>
        </w:rPr>
        <w:t>–</w:t>
      </w:r>
      <w:r>
        <w:rPr>
          <w:spacing w:val="-14"/>
          <w:sz w:val="20"/>
        </w:rPr>
        <w:t xml:space="preserve"> </w:t>
      </w:r>
      <w:r>
        <w:rPr>
          <w:sz w:val="20"/>
        </w:rPr>
        <w:t>Dyrektywa</w:t>
      </w:r>
      <w:r>
        <w:rPr>
          <w:spacing w:val="-14"/>
          <w:sz w:val="20"/>
        </w:rPr>
        <w:t xml:space="preserve"> </w:t>
      </w:r>
      <w:r>
        <w:rPr>
          <w:sz w:val="20"/>
        </w:rPr>
        <w:t>Bezpieczeństwa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Osobowego;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8"/>
        </w:tabs>
        <w:ind w:left="918" w:hanging="347"/>
        <w:rPr>
          <w:sz w:val="20"/>
        </w:rPr>
      </w:pPr>
      <w:r>
        <w:rPr>
          <w:sz w:val="20"/>
        </w:rPr>
        <w:t>AC/35-D/2001</w:t>
      </w:r>
      <w:r>
        <w:rPr>
          <w:spacing w:val="-14"/>
          <w:sz w:val="20"/>
        </w:rPr>
        <w:t xml:space="preserve"> </w:t>
      </w:r>
      <w:r>
        <w:rPr>
          <w:sz w:val="20"/>
        </w:rPr>
        <w:t>–</w:t>
      </w:r>
      <w:r>
        <w:rPr>
          <w:spacing w:val="-14"/>
          <w:sz w:val="20"/>
        </w:rPr>
        <w:t xml:space="preserve"> </w:t>
      </w:r>
      <w:r>
        <w:rPr>
          <w:sz w:val="20"/>
        </w:rPr>
        <w:t>Dyrektywa</w:t>
      </w:r>
      <w:r>
        <w:rPr>
          <w:spacing w:val="-14"/>
          <w:sz w:val="20"/>
        </w:rPr>
        <w:t xml:space="preserve"> </w:t>
      </w:r>
      <w:r>
        <w:rPr>
          <w:sz w:val="20"/>
        </w:rPr>
        <w:t>Bezpieczeństwa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Fizycznego;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8"/>
        </w:tabs>
        <w:spacing w:before="1"/>
        <w:ind w:left="918" w:hanging="347"/>
        <w:rPr>
          <w:sz w:val="20"/>
        </w:rPr>
      </w:pPr>
      <w:r>
        <w:rPr>
          <w:sz w:val="20"/>
        </w:rPr>
        <w:t>AC/35-D/2002</w:t>
      </w:r>
      <w:r>
        <w:rPr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Dyrektywa</w:t>
      </w:r>
      <w:r>
        <w:rPr>
          <w:spacing w:val="-10"/>
          <w:sz w:val="20"/>
        </w:rPr>
        <w:t xml:space="preserve"> </w:t>
      </w:r>
      <w:r>
        <w:rPr>
          <w:sz w:val="20"/>
        </w:rPr>
        <w:t>Bezpieczeństwa</w:t>
      </w:r>
      <w:r>
        <w:rPr>
          <w:spacing w:val="-9"/>
          <w:sz w:val="20"/>
        </w:rPr>
        <w:t xml:space="preserve"> </w:t>
      </w:r>
      <w:r>
        <w:rPr>
          <w:sz w:val="20"/>
        </w:rPr>
        <w:t>Obiegu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Informacji;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8"/>
        </w:tabs>
        <w:ind w:left="918" w:hanging="347"/>
        <w:rPr>
          <w:sz w:val="20"/>
        </w:rPr>
      </w:pPr>
      <w:r>
        <w:rPr>
          <w:sz w:val="20"/>
        </w:rPr>
        <w:t>AC/35-D/2004</w:t>
      </w:r>
      <w:r>
        <w:rPr>
          <w:spacing w:val="9"/>
          <w:sz w:val="20"/>
        </w:rPr>
        <w:t xml:space="preserve"> </w:t>
      </w:r>
      <w:r>
        <w:rPr>
          <w:sz w:val="20"/>
        </w:rPr>
        <w:t>–</w:t>
      </w:r>
      <w:r>
        <w:rPr>
          <w:spacing w:val="7"/>
          <w:sz w:val="20"/>
        </w:rPr>
        <w:t xml:space="preserve"> </w:t>
      </w:r>
      <w:r>
        <w:rPr>
          <w:sz w:val="20"/>
        </w:rPr>
        <w:t>Dyrektywa</w:t>
      </w:r>
      <w:r>
        <w:rPr>
          <w:spacing w:val="7"/>
          <w:sz w:val="20"/>
        </w:rPr>
        <w:t xml:space="preserve"> </w:t>
      </w:r>
      <w:r>
        <w:rPr>
          <w:sz w:val="20"/>
        </w:rPr>
        <w:t>podstawowa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INFOSEC;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8"/>
        </w:tabs>
        <w:spacing w:before="1"/>
        <w:ind w:left="918" w:hanging="347"/>
        <w:rPr>
          <w:sz w:val="20"/>
        </w:rPr>
      </w:pPr>
      <w:r>
        <w:rPr>
          <w:sz w:val="20"/>
        </w:rPr>
        <w:t>AC/35-D/2005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Dyrektywa</w:t>
      </w:r>
      <w:r>
        <w:rPr>
          <w:spacing w:val="-2"/>
          <w:sz w:val="20"/>
        </w:rPr>
        <w:t xml:space="preserve"> </w:t>
      </w:r>
      <w:r>
        <w:rPr>
          <w:sz w:val="20"/>
        </w:rPr>
        <w:t>zarządzania</w:t>
      </w:r>
      <w:r>
        <w:rPr>
          <w:spacing w:val="-4"/>
          <w:sz w:val="20"/>
        </w:rPr>
        <w:t xml:space="preserve"> </w:t>
      </w:r>
      <w:r>
        <w:rPr>
          <w:sz w:val="20"/>
        </w:rPr>
        <w:t>INFOSEC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systemach</w:t>
      </w:r>
      <w:r>
        <w:rPr>
          <w:spacing w:val="-4"/>
          <w:sz w:val="20"/>
        </w:rPr>
        <w:t xml:space="preserve"> </w:t>
      </w:r>
      <w:r>
        <w:rPr>
          <w:sz w:val="20"/>
        </w:rPr>
        <w:t>teleinformatycznych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(CIS).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8"/>
          <w:tab w:val="left" w:pos="931"/>
        </w:tabs>
        <w:ind w:left="931" w:right="990" w:hanging="360"/>
        <w:rPr>
          <w:sz w:val="20"/>
        </w:rPr>
      </w:pPr>
      <w:r>
        <w:rPr>
          <w:spacing w:val="-2"/>
          <w:sz w:val="20"/>
        </w:rPr>
        <w:t>Decyzja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Rady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dnia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23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września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2013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r.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sprawie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przepisów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bezpieczeństwa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dotyczących </w:t>
      </w:r>
      <w:r>
        <w:rPr>
          <w:sz w:val="20"/>
        </w:rPr>
        <w:t>ochrony informacji niejawnych UE.</w:t>
      </w:r>
    </w:p>
    <w:p w:rsidR="000616FF" w:rsidRDefault="00B04CA1">
      <w:pPr>
        <w:pStyle w:val="Akapitzlist"/>
        <w:numPr>
          <w:ilvl w:val="0"/>
          <w:numId w:val="2"/>
        </w:numPr>
        <w:tabs>
          <w:tab w:val="left" w:pos="918"/>
          <w:tab w:val="left" w:pos="931"/>
        </w:tabs>
        <w:ind w:left="931" w:right="1453" w:hanging="360"/>
        <w:rPr>
          <w:sz w:val="20"/>
        </w:rPr>
      </w:pPr>
      <w:r>
        <w:rPr>
          <w:sz w:val="20"/>
        </w:rPr>
        <w:t>Decyzja</w:t>
      </w:r>
      <w:r>
        <w:rPr>
          <w:spacing w:val="-2"/>
          <w:sz w:val="20"/>
        </w:rPr>
        <w:t xml:space="preserve"> </w:t>
      </w:r>
      <w:r>
        <w:rPr>
          <w:sz w:val="20"/>
        </w:rPr>
        <w:t>Komisji</w:t>
      </w:r>
      <w:r>
        <w:rPr>
          <w:spacing w:val="-5"/>
          <w:sz w:val="20"/>
        </w:rPr>
        <w:t xml:space="preserve"> </w:t>
      </w:r>
      <w:r>
        <w:rPr>
          <w:sz w:val="20"/>
        </w:rPr>
        <w:t>(UE,</w:t>
      </w:r>
      <w:r>
        <w:rPr>
          <w:spacing w:val="-4"/>
          <w:sz w:val="20"/>
        </w:rPr>
        <w:t xml:space="preserve"> </w:t>
      </w:r>
      <w:r>
        <w:rPr>
          <w:sz w:val="20"/>
        </w:rPr>
        <w:t>Euratom)</w:t>
      </w:r>
      <w:r>
        <w:rPr>
          <w:spacing w:val="-3"/>
          <w:sz w:val="20"/>
        </w:rPr>
        <w:t xml:space="preserve"> </w:t>
      </w:r>
      <w:r>
        <w:rPr>
          <w:sz w:val="20"/>
        </w:rPr>
        <w:t>2015/444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3"/>
          <w:sz w:val="20"/>
        </w:rPr>
        <w:t xml:space="preserve"> </w:t>
      </w:r>
      <w:r>
        <w:rPr>
          <w:sz w:val="20"/>
        </w:rPr>
        <w:t>dnia</w:t>
      </w:r>
      <w:r>
        <w:rPr>
          <w:spacing w:val="-4"/>
          <w:sz w:val="20"/>
        </w:rPr>
        <w:t xml:space="preserve"> </w:t>
      </w:r>
      <w:r>
        <w:rPr>
          <w:sz w:val="20"/>
        </w:rPr>
        <w:t>13</w:t>
      </w:r>
      <w:r>
        <w:rPr>
          <w:spacing w:val="-4"/>
          <w:sz w:val="20"/>
        </w:rPr>
        <w:t xml:space="preserve"> </w:t>
      </w:r>
      <w:r>
        <w:rPr>
          <w:sz w:val="20"/>
        </w:rPr>
        <w:t>marca</w:t>
      </w:r>
      <w:r>
        <w:rPr>
          <w:spacing w:val="-4"/>
          <w:sz w:val="20"/>
        </w:rPr>
        <w:t xml:space="preserve"> </w:t>
      </w:r>
      <w:r>
        <w:rPr>
          <w:sz w:val="20"/>
        </w:rPr>
        <w:t>2015</w:t>
      </w:r>
      <w:r>
        <w:rPr>
          <w:spacing w:val="-4"/>
          <w:sz w:val="20"/>
        </w:rPr>
        <w:t xml:space="preserve"> </w:t>
      </w:r>
      <w:r>
        <w:rPr>
          <w:sz w:val="20"/>
        </w:rPr>
        <w:t>r. w</w:t>
      </w:r>
      <w:r>
        <w:rPr>
          <w:spacing w:val="-6"/>
          <w:sz w:val="20"/>
        </w:rPr>
        <w:t xml:space="preserve"> </w:t>
      </w:r>
      <w:r>
        <w:rPr>
          <w:sz w:val="20"/>
        </w:rPr>
        <w:t>sprawie</w:t>
      </w:r>
      <w:r>
        <w:rPr>
          <w:spacing w:val="-2"/>
          <w:sz w:val="20"/>
        </w:rPr>
        <w:t xml:space="preserve"> </w:t>
      </w:r>
      <w:r>
        <w:rPr>
          <w:sz w:val="20"/>
        </w:rPr>
        <w:t>przepisów bezpieczeństwa</w:t>
      </w:r>
      <w:r>
        <w:rPr>
          <w:spacing w:val="-10"/>
          <w:sz w:val="20"/>
        </w:rPr>
        <w:t xml:space="preserve"> </w:t>
      </w:r>
      <w:r>
        <w:rPr>
          <w:sz w:val="20"/>
        </w:rPr>
        <w:t>dotyczących</w:t>
      </w:r>
      <w:r>
        <w:rPr>
          <w:spacing w:val="-10"/>
          <w:sz w:val="20"/>
        </w:rPr>
        <w:t xml:space="preserve"> </w:t>
      </w:r>
      <w:r>
        <w:rPr>
          <w:sz w:val="20"/>
        </w:rPr>
        <w:t>ochrony</w:t>
      </w:r>
      <w:r>
        <w:rPr>
          <w:spacing w:val="-13"/>
          <w:sz w:val="20"/>
        </w:rPr>
        <w:t xml:space="preserve"> </w:t>
      </w:r>
      <w:r>
        <w:rPr>
          <w:sz w:val="20"/>
        </w:rPr>
        <w:t>informacji</w:t>
      </w:r>
      <w:r>
        <w:rPr>
          <w:spacing w:val="-11"/>
          <w:sz w:val="20"/>
        </w:rPr>
        <w:t xml:space="preserve"> </w:t>
      </w:r>
      <w:r>
        <w:rPr>
          <w:sz w:val="20"/>
        </w:rPr>
        <w:t>niejawnych</w:t>
      </w:r>
      <w:r>
        <w:rPr>
          <w:spacing w:val="-8"/>
          <w:sz w:val="20"/>
        </w:rPr>
        <w:t xml:space="preserve"> </w:t>
      </w:r>
      <w:r>
        <w:rPr>
          <w:sz w:val="20"/>
        </w:rPr>
        <w:t>UE.</w:t>
      </w:r>
    </w:p>
    <w:p w:rsidR="000616FF" w:rsidRDefault="000616FF">
      <w:pPr>
        <w:pStyle w:val="Tekstpodstawowy"/>
      </w:pPr>
    </w:p>
    <w:p w:rsidR="000616FF" w:rsidRDefault="000616FF">
      <w:pPr>
        <w:pStyle w:val="Tekstpodstawowy"/>
        <w:spacing w:before="29"/>
      </w:pPr>
    </w:p>
    <w:p w:rsidR="000616FF" w:rsidRDefault="00B04CA1">
      <w:pPr>
        <w:ind w:left="28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Wykaz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literatury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uzupełniającej</w:t>
      </w:r>
    </w:p>
    <w:p w:rsidR="000616FF" w:rsidRDefault="00B04CA1">
      <w:pPr>
        <w:pStyle w:val="Tekstpodstawowy"/>
        <w:spacing w:before="3"/>
        <w:rPr>
          <w:rFonts w:ascii="Arial"/>
          <w:b/>
        </w:rPr>
      </w:pPr>
      <w:r>
        <w:rPr>
          <w:rFonts w:ascii="Arial"/>
          <w:b/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629412</wp:posOffset>
                </wp:positionH>
                <wp:positionV relativeFrom="paragraph">
                  <wp:posOffset>166751</wp:posOffset>
                </wp:positionV>
                <wp:extent cx="6111240" cy="10521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1240" cy="10521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94B3D6"/>
                          </a:solidFill>
                          <a:prstDash val="solid"/>
                        </a:ln>
                      </wps:spPr>
                      <wps:txbx>
                        <w:txbxContent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1"/>
                              </w:tabs>
                              <w:spacing w:line="229" w:lineRule="exact"/>
                              <w:ind w:left="771" w:hanging="346"/>
                            </w:pPr>
                            <w:r>
                              <w:t>Stankowska,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"Ustawa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ochronie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informacji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niejawnych.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Komentarz",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Warszawa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2014.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1"/>
                              </w:tabs>
                              <w:spacing w:line="229" w:lineRule="exact"/>
                              <w:ind w:left="771" w:hanging="346"/>
                            </w:pPr>
                            <w:r>
                              <w:t>P.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Fajgielski,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"Prawo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ochrony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danych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osobowych.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Zarys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wykładu",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Warszawa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2019.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1"/>
                                <w:tab w:val="left" w:pos="785"/>
                              </w:tabs>
                              <w:ind w:left="785" w:right="280" w:hanging="360"/>
                            </w:pPr>
                            <w:r>
                              <w:t>M.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Gawroński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(red.),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"Ochrona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danych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osobowych.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Przewodnik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ustawie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RODO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ze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wzorami", Warszawa 2018.</w:t>
                            </w:r>
                          </w:p>
                          <w:p w:rsidR="000616FF" w:rsidRDefault="00B04CA1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3"/>
                                <w:tab w:val="left" w:pos="785"/>
                              </w:tabs>
                              <w:spacing w:before="5" w:line="235" w:lineRule="auto"/>
                              <w:ind w:left="785" w:right="71" w:hanging="36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t>Litwiński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(red.),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Barta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P.,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Kawecki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M.,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Rozporządzenie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UE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w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sprawie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ochrony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osób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fizycznych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w związku z przetwarzaniem danych osobowych i swobodnym przepływem takich danych. Komentarz, Warszawa 2018.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9" type="#_x0000_t202" style="position:absolute;margin-left:49.55pt;margin-top:13.15pt;width:481.2pt;height:82.8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" filled="f" strokecolor="#94b3d6" strokeweight=".16931mm">
                <v:path arrowok="t"/>
                <v:textbox inset="0,0,0,0">
                  <w:txbxContent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771"/>
                        </w:tabs>
                        <w:spacing w:line="229" w:lineRule="exact"/>
                        <w:ind w:left="771" w:hanging="346"/>
                      </w:pPr>
                      <w:r>
                        <w:t>Stankowska,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"Ustawa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ochronie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informacji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niejawnych.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Komentarz",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Warszawa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2014.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771"/>
                        </w:tabs>
                        <w:spacing w:line="229" w:lineRule="exact"/>
                        <w:ind w:left="771" w:hanging="346"/>
                      </w:pPr>
                      <w:r>
                        <w:t>P.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Fajgielski,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"Prawo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ochrony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danych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osobowych.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Zarys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wykładu",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Warszawa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2019.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771"/>
                          <w:tab w:val="left" w:pos="785"/>
                        </w:tabs>
                        <w:ind w:left="785" w:right="280" w:hanging="360"/>
                      </w:pPr>
                      <w:r>
                        <w:t>M.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Gawroński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(red.),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"Ochrona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danych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osobowych.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Przewodnik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ustawie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RODO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ze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wzorami", Warszawa 2018.</w:t>
                      </w:r>
                    </w:p>
                    <w:p w:rsidR="000616FF" w:rsidRDefault="00B04CA1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773"/>
                          <w:tab w:val="left" w:pos="785"/>
                        </w:tabs>
                        <w:spacing w:before="5" w:line="235" w:lineRule="auto"/>
                        <w:ind w:left="785" w:right="71" w:hanging="360"/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t>Litwiński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(red.),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Barta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P.,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Kawecki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M.,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Rozporządzenie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UE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w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sprawie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ochrony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osób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fizycznych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w związku z przetwarzaniem danych osobowych i swobodnym przepływem takich danych. Komentarz, Warszawa 2018.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616FF" w:rsidRDefault="000616FF">
      <w:pPr>
        <w:pStyle w:val="Tekstpodstawowy"/>
        <w:rPr>
          <w:rFonts w:ascii="Arial"/>
          <w:b/>
        </w:rPr>
      </w:pPr>
    </w:p>
    <w:p w:rsidR="000616FF" w:rsidRDefault="000616FF">
      <w:pPr>
        <w:pStyle w:val="Tekstpodstawowy"/>
        <w:rPr>
          <w:rFonts w:ascii="Arial"/>
          <w:b/>
        </w:rPr>
      </w:pPr>
    </w:p>
    <w:p w:rsidR="000616FF" w:rsidRDefault="00B04CA1">
      <w:pPr>
        <w:ind w:left="283"/>
        <w:rPr>
          <w:rFonts w:ascii="Arial"/>
          <w:b/>
          <w:sz w:val="20"/>
        </w:rPr>
      </w:pPr>
      <w:r>
        <w:rPr>
          <w:rFonts w:ascii="Arial"/>
          <w:b/>
          <w:sz w:val="20"/>
        </w:rPr>
        <w:t>Studia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stacjonarne</w:t>
      </w:r>
    </w:p>
    <w:p w:rsidR="000616FF" w:rsidRDefault="000616FF">
      <w:pPr>
        <w:pStyle w:val="Tekstpodstawowy"/>
        <w:spacing w:before="4"/>
        <w:rPr>
          <w:rFonts w:ascii="Arial"/>
          <w:b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2730"/>
        <w:gridCol w:w="5648"/>
        <w:gridCol w:w="1476"/>
      </w:tblGrid>
      <w:tr w:rsidR="000616FF">
        <w:trPr>
          <w:trHeight w:val="335"/>
        </w:trPr>
        <w:tc>
          <w:tcPr>
            <w:tcW w:w="2730" w:type="dxa"/>
            <w:vMerge w:val="restart"/>
            <w:shd w:val="clear" w:color="auto" w:fill="DBE4F0"/>
          </w:tcPr>
          <w:p w:rsidR="000616FF" w:rsidRDefault="000616FF">
            <w:pPr>
              <w:pStyle w:val="TableParagraph"/>
              <w:spacing w:before="184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spacing w:line="276" w:lineRule="auto"/>
              <w:ind w:left="725" w:hanging="567"/>
              <w:rPr>
                <w:sz w:val="20"/>
              </w:rPr>
            </w:pPr>
            <w:r>
              <w:rPr>
                <w:sz w:val="20"/>
              </w:rPr>
              <w:t>liczba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godzin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kontakcie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z </w:t>
            </w:r>
            <w:r>
              <w:rPr>
                <w:spacing w:val="-2"/>
                <w:sz w:val="20"/>
              </w:rPr>
              <w:t>prowadzącymi</w:t>
            </w:r>
          </w:p>
        </w:tc>
        <w:tc>
          <w:tcPr>
            <w:tcW w:w="5648" w:type="dxa"/>
          </w:tcPr>
          <w:p w:rsidR="000616FF" w:rsidRDefault="00B04CA1">
            <w:pPr>
              <w:pStyle w:val="TableParagraph"/>
              <w:spacing w:before="35"/>
              <w:ind w:left="36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Wykład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35"/>
              <w:ind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0616FF">
        <w:trPr>
          <w:trHeight w:val="330"/>
        </w:trPr>
        <w:tc>
          <w:tcPr>
            <w:tcW w:w="2730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5648" w:type="dxa"/>
          </w:tcPr>
          <w:p w:rsidR="000616FF" w:rsidRDefault="00B04CA1">
            <w:pPr>
              <w:pStyle w:val="TableParagraph"/>
              <w:spacing w:before="33"/>
              <w:ind w:left="369" w:right="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Konwersatorium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(ćwiczenia,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laboratorium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itd.)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33"/>
              <w:ind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0616FF">
        <w:trPr>
          <w:trHeight w:val="671"/>
        </w:trPr>
        <w:tc>
          <w:tcPr>
            <w:tcW w:w="2730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5648" w:type="dxa"/>
          </w:tcPr>
          <w:p w:rsidR="000616FF" w:rsidRDefault="00B04CA1">
            <w:pPr>
              <w:pStyle w:val="TableParagraph"/>
              <w:spacing w:before="204"/>
              <w:ind w:left="369" w:right="12"/>
              <w:jc w:val="center"/>
              <w:rPr>
                <w:sz w:val="20"/>
              </w:rPr>
            </w:pPr>
            <w:r>
              <w:rPr>
                <w:sz w:val="20"/>
              </w:rPr>
              <w:t>Pozostałe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godziny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kontaktu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prowadzącym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72" w:line="276" w:lineRule="auto"/>
              <w:ind w:left="398" w:right="394" w:firstLine="16"/>
              <w:rPr>
                <w:sz w:val="20"/>
              </w:rPr>
            </w:pPr>
            <w:r>
              <w:rPr>
                <w:spacing w:val="-2"/>
                <w:sz w:val="20"/>
              </w:rPr>
              <w:t>według potrzeb</w:t>
            </w:r>
          </w:p>
        </w:tc>
      </w:tr>
    </w:tbl>
    <w:p w:rsidR="000616FF" w:rsidRDefault="000616FF">
      <w:pPr>
        <w:pStyle w:val="TableParagraph"/>
        <w:spacing w:line="276" w:lineRule="auto"/>
        <w:rPr>
          <w:sz w:val="20"/>
        </w:rPr>
        <w:sectPr w:rsidR="000616FF">
          <w:pgSz w:w="11910" w:h="16840"/>
          <w:pgMar w:top="1480" w:right="992" w:bottom="1240" w:left="850" w:header="0" w:footer="1053" w:gutter="0"/>
          <w:cols w:space="708"/>
        </w:sectPr>
      </w:pPr>
    </w:p>
    <w:p w:rsidR="000616FF" w:rsidRDefault="000616FF">
      <w:pPr>
        <w:pStyle w:val="Tekstpodstawowy"/>
        <w:spacing w:before="3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80" w:type="dxa"/>
        <w:tblBorders>
          <w:top w:val="single" w:sz="4" w:space="0" w:color="94B3D6"/>
          <w:left w:val="single" w:sz="4" w:space="0" w:color="94B3D6"/>
          <w:bottom w:val="single" w:sz="4" w:space="0" w:color="94B3D6"/>
          <w:right w:val="single" w:sz="4" w:space="0" w:color="94B3D6"/>
          <w:insideH w:val="single" w:sz="4" w:space="0" w:color="94B3D6"/>
          <w:insideV w:val="single" w:sz="4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2730"/>
        <w:gridCol w:w="5648"/>
        <w:gridCol w:w="1476"/>
      </w:tblGrid>
      <w:tr w:rsidR="000616FF">
        <w:trPr>
          <w:trHeight w:val="348"/>
        </w:trPr>
        <w:tc>
          <w:tcPr>
            <w:tcW w:w="2730" w:type="dxa"/>
            <w:vMerge w:val="restart"/>
            <w:shd w:val="clear" w:color="auto" w:fill="DBE4F0"/>
          </w:tcPr>
          <w:p w:rsidR="000616FF" w:rsidRDefault="000616FF">
            <w:pPr>
              <w:pStyle w:val="TableParagraph"/>
              <w:spacing w:before="96"/>
              <w:rPr>
                <w:rFonts w:ascii="Arial"/>
                <w:b/>
                <w:sz w:val="20"/>
              </w:rPr>
            </w:pPr>
          </w:p>
          <w:p w:rsidR="000616FF" w:rsidRDefault="00B04CA1">
            <w:pPr>
              <w:pStyle w:val="TableParagraph"/>
              <w:spacing w:line="276" w:lineRule="auto"/>
              <w:ind w:left="309" w:right="296" w:hanging="2"/>
              <w:jc w:val="center"/>
              <w:rPr>
                <w:sz w:val="20"/>
              </w:rPr>
            </w:pPr>
            <w:r>
              <w:rPr>
                <w:sz w:val="20"/>
              </w:rPr>
              <w:t>liczba godzin pracy studenta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bez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kontaktu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z </w:t>
            </w:r>
            <w:r>
              <w:rPr>
                <w:spacing w:val="-2"/>
                <w:sz w:val="20"/>
              </w:rPr>
              <w:t>prowadzącymi</w:t>
            </w:r>
          </w:p>
        </w:tc>
        <w:tc>
          <w:tcPr>
            <w:tcW w:w="5648" w:type="dxa"/>
          </w:tcPr>
          <w:p w:rsidR="000616FF" w:rsidRDefault="00B04CA1">
            <w:pPr>
              <w:pStyle w:val="TableParagraph"/>
              <w:spacing w:before="43"/>
              <w:ind w:left="369" w:right="7"/>
              <w:jc w:val="center"/>
              <w:rPr>
                <w:sz w:val="20"/>
              </w:rPr>
            </w:pPr>
            <w:r>
              <w:rPr>
                <w:sz w:val="20"/>
              </w:rPr>
              <w:t>Lektura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ramach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przygotowania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zajęć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43"/>
              <w:ind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j.w.</w:t>
            </w:r>
          </w:p>
        </w:tc>
      </w:tr>
      <w:tr w:rsidR="000616FF">
        <w:trPr>
          <w:trHeight w:val="710"/>
        </w:trPr>
        <w:tc>
          <w:tcPr>
            <w:tcW w:w="2730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5648" w:type="dxa"/>
          </w:tcPr>
          <w:p w:rsidR="000616FF" w:rsidRDefault="00B04CA1">
            <w:pPr>
              <w:pStyle w:val="TableParagraph"/>
              <w:spacing w:before="90" w:line="276" w:lineRule="auto"/>
              <w:ind w:left="2090" w:hanging="1594"/>
              <w:rPr>
                <w:sz w:val="20"/>
              </w:rPr>
            </w:pPr>
            <w:r>
              <w:rPr>
                <w:w w:val="90"/>
                <w:sz w:val="20"/>
              </w:rPr>
              <w:t xml:space="preserve">Rozwiązywanie kazusów po zapoznaniu się z niezbędną </w:t>
            </w:r>
            <w:r>
              <w:rPr>
                <w:sz w:val="20"/>
              </w:rPr>
              <w:t>literaturą przedmiotu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222"/>
              <w:ind w:left="5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0616FF">
        <w:trPr>
          <w:trHeight w:val="366"/>
        </w:trPr>
        <w:tc>
          <w:tcPr>
            <w:tcW w:w="2730" w:type="dxa"/>
            <w:vMerge/>
            <w:tcBorders>
              <w:top w:val="nil"/>
            </w:tcBorders>
            <w:shd w:val="clear" w:color="auto" w:fill="DBE4F0"/>
          </w:tcPr>
          <w:p w:rsidR="000616FF" w:rsidRDefault="000616FF">
            <w:pPr>
              <w:rPr>
                <w:sz w:val="2"/>
                <w:szCs w:val="2"/>
              </w:rPr>
            </w:pPr>
          </w:p>
        </w:tc>
        <w:tc>
          <w:tcPr>
            <w:tcW w:w="5648" w:type="dxa"/>
          </w:tcPr>
          <w:p w:rsidR="000616FF" w:rsidRDefault="00B04CA1">
            <w:pPr>
              <w:pStyle w:val="TableParagraph"/>
              <w:spacing w:before="50"/>
              <w:ind w:left="369" w:right="9"/>
              <w:jc w:val="center"/>
              <w:rPr>
                <w:sz w:val="20"/>
              </w:rPr>
            </w:pPr>
            <w:r>
              <w:rPr>
                <w:sz w:val="20"/>
              </w:rPr>
              <w:t>Przygotowanie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egzaminu/zaliczenia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50"/>
              <w:ind w:left="5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0616FF">
        <w:trPr>
          <w:trHeight w:val="364"/>
        </w:trPr>
        <w:tc>
          <w:tcPr>
            <w:tcW w:w="8378" w:type="dxa"/>
            <w:gridSpan w:val="2"/>
            <w:shd w:val="clear" w:color="auto" w:fill="DBE4F0"/>
          </w:tcPr>
          <w:p w:rsidR="000616FF" w:rsidRDefault="00B04CA1">
            <w:pPr>
              <w:pStyle w:val="TableParagraph"/>
              <w:spacing w:before="50"/>
              <w:ind w:left="366"/>
              <w:jc w:val="center"/>
              <w:rPr>
                <w:sz w:val="20"/>
              </w:rPr>
            </w:pPr>
            <w:r>
              <w:rPr>
                <w:sz w:val="20"/>
              </w:rPr>
              <w:t>Ogółem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bilans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czasu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pracy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50"/>
              <w:ind w:left="1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0616FF">
        <w:trPr>
          <w:trHeight w:val="390"/>
        </w:trPr>
        <w:tc>
          <w:tcPr>
            <w:tcW w:w="8378" w:type="dxa"/>
            <w:gridSpan w:val="2"/>
            <w:shd w:val="clear" w:color="auto" w:fill="DBE4F0"/>
          </w:tcPr>
          <w:p w:rsidR="000616FF" w:rsidRDefault="00B04CA1">
            <w:pPr>
              <w:pStyle w:val="TableParagraph"/>
              <w:spacing w:before="64"/>
              <w:ind w:left="366" w:right="4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Liczba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punktów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ECTS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zależności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od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przyjętego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przelicznika</w:t>
            </w:r>
          </w:p>
        </w:tc>
        <w:tc>
          <w:tcPr>
            <w:tcW w:w="1476" w:type="dxa"/>
          </w:tcPr>
          <w:p w:rsidR="000616FF" w:rsidRDefault="00B04CA1">
            <w:pPr>
              <w:pStyle w:val="TableParagraph"/>
              <w:spacing w:before="64"/>
              <w:ind w:left="5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</w:tbl>
    <w:p w:rsidR="000616FF" w:rsidRDefault="000616FF">
      <w:pPr>
        <w:pStyle w:val="Tekstpodstawowy"/>
        <w:spacing w:before="26"/>
        <w:rPr>
          <w:rFonts w:ascii="Arial"/>
          <w:b/>
        </w:rPr>
      </w:pPr>
    </w:p>
    <w:p w:rsidR="000616FF" w:rsidRDefault="00B04CA1">
      <w:pPr>
        <w:pStyle w:val="Tekstpodstawowy"/>
        <w:ind w:left="283"/>
      </w:pPr>
      <w:r>
        <w:t>Bilans</w:t>
      </w:r>
      <w:r>
        <w:rPr>
          <w:spacing w:val="-7"/>
        </w:rPr>
        <w:t xml:space="preserve"> </w:t>
      </w:r>
      <w:r>
        <w:t>godzinowy</w:t>
      </w:r>
      <w:r>
        <w:rPr>
          <w:spacing w:val="-8"/>
        </w:rPr>
        <w:t xml:space="preserve"> </w:t>
      </w:r>
      <w:r>
        <w:t>zgodny</w:t>
      </w:r>
      <w:r>
        <w:rPr>
          <w:spacing w:val="-8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CNPS</w:t>
      </w:r>
      <w:r>
        <w:rPr>
          <w:spacing w:val="-7"/>
        </w:rPr>
        <w:t xml:space="preserve"> </w:t>
      </w:r>
      <w:r>
        <w:t>(Całkowity</w:t>
      </w:r>
      <w:r>
        <w:rPr>
          <w:spacing w:val="-8"/>
        </w:rPr>
        <w:t xml:space="preserve"> </w:t>
      </w:r>
      <w:r>
        <w:t>Nakład</w:t>
      </w:r>
      <w:r>
        <w:rPr>
          <w:spacing w:val="-6"/>
        </w:rPr>
        <w:t xml:space="preserve"> </w:t>
      </w:r>
      <w:r>
        <w:t>Pracy</w:t>
      </w:r>
      <w:r>
        <w:rPr>
          <w:spacing w:val="-8"/>
        </w:rPr>
        <w:t xml:space="preserve"> </w:t>
      </w:r>
      <w:r>
        <w:rPr>
          <w:spacing w:val="-2"/>
        </w:rPr>
        <w:t>Studenta)</w:t>
      </w:r>
    </w:p>
    <w:sectPr w:rsidR="000616FF">
      <w:pgSz w:w="11910" w:h="16840"/>
      <w:pgMar w:top="1520" w:right="992" w:bottom="1240" w:left="850" w:header="0" w:footer="10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CA1" w:rsidRDefault="00B04CA1">
      <w:r>
        <w:separator/>
      </w:r>
    </w:p>
  </w:endnote>
  <w:endnote w:type="continuationSeparator" w:id="0">
    <w:p w:rsidR="00B04CA1" w:rsidRDefault="00B04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6FF" w:rsidRDefault="00B04CA1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19872" behindDoc="1" locked="0" layoutInCell="1" allowOverlap="1">
              <wp:simplePos x="0" y="0"/>
              <wp:positionH relativeFrom="page">
                <wp:posOffset>6725411</wp:posOffset>
              </wp:positionH>
              <wp:positionV relativeFrom="page">
                <wp:posOffset>9882461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616FF" w:rsidRDefault="00B04CA1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529.55pt;margin-top:778.15pt;width:13pt;height:15.3pt;z-index:-1619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" filled="f" stroked="f">
              <v:path arrowok="t"/>
              <v:textbox inset="0,0,0,0">
                <w:txbxContent>
                  <w:p w:rsidR="000616FF" w:rsidRDefault="00B04CA1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noProof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CA1" w:rsidRDefault="00B04CA1">
      <w:r>
        <w:separator/>
      </w:r>
    </w:p>
  </w:footnote>
  <w:footnote w:type="continuationSeparator" w:id="0">
    <w:p w:rsidR="00B04CA1" w:rsidRDefault="00B04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F1485"/>
    <w:multiLevelType w:val="hybridMultilevel"/>
    <w:tmpl w:val="B40A88C2"/>
    <w:lvl w:ilvl="0" w:tplc="F30A8C70">
      <w:start w:val="1"/>
      <w:numFmt w:val="decimal"/>
      <w:lvlText w:val="%1."/>
      <w:lvlJc w:val="left"/>
      <w:pPr>
        <w:ind w:left="737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416E9998">
      <w:numFmt w:val="bullet"/>
      <w:lvlText w:val="•"/>
      <w:lvlJc w:val="left"/>
      <w:pPr>
        <w:ind w:left="1435" w:hanging="349"/>
      </w:pPr>
      <w:rPr>
        <w:rFonts w:hint="default"/>
        <w:lang w:val="pl-PL" w:eastAsia="en-US" w:bidi="ar-SA"/>
      </w:rPr>
    </w:lvl>
    <w:lvl w:ilvl="2" w:tplc="F6CA4B34">
      <w:numFmt w:val="bullet"/>
      <w:lvlText w:val="•"/>
      <w:lvlJc w:val="left"/>
      <w:pPr>
        <w:ind w:left="2131" w:hanging="349"/>
      </w:pPr>
      <w:rPr>
        <w:rFonts w:hint="default"/>
        <w:lang w:val="pl-PL" w:eastAsia="en-US" w:bidi="ar-SA"/>
      </w:rPr>
    </w:lvl>
    <w:lvl w:ilvl="3" w:tplc="8D14C7CE">
      <w:numFmt w:val="bullet"/>
      <w:lvlText w:val="•"/>
      <w:lvlJc w:val="left"/>
      <w:pPr>
        <w:ind w:left="2826" w:hanging="349"/>
      </w:pPr>
      <w:rPr>
        <w:rFonts w:hint="default"/>
        <w:lang w:val="pl-PL" w:eastAsia="en-US" w:bidi="ar-SA"/>
      </w:rPr>
    </w:lvl>
    <w:lvl w:ilvl="4" w:tplc="BC627BA4">
      <w:numFmt w:val="bullet"/>
      <w:lvlText w:val="•"/>
      <w:lvlJc w:val="left"/>
      <w:pPr>
        <w:ind w:left="3522" w:hanging="349"/>
      </w:pPr>
      <w:rPr>
        <w:rFonts w:hint="default"/>
        <w:lang w:val="pl-PL" w:eastAsia="en-US" w:bidi="ar-SA"/>
      </w:rPr>
    </w:lvl>
    <w:lvl w:ilvl="5" w:tplc="C52834B2">
      <w:numFmt w:val="bullet"/>
      <w:lvlText w:val="•"/>
      <w:lvlJc w:val="left"/>
      <w:pPr>
        <w:ind w:left="4218" w:hanging="349"/>
      </w:pPr>
      <w:rPr>
        <w:rFonts w:hint="default"/>
        <w:lang w:val="pl-PL" w:eastAsia="en-US" w:bidi="ar-SA"/>
      </w:rPr>
    </w:lvl>
    <w:lvl w:ilvl="6" w:tplc="07B0498A">
      <w:numFmt w:val="bullet"/>
      <w:lvlText w:val="•"/>
      <w:lvlJc w:val="left"/>
      <w:pPr>
        <w:ind w:left="4913" w:hanging="349"/>
      </w:pPr>
      <w:rPr>
        <w:rFonts w:hint="default"/>
        <w:lang w:val="pl-PL" w:eastAsia="en-US" w:bidi="ar-SA"/>
      </w:rPr>
    </w:lvl>
    <w:lvl w:ilvl="7" w:tplc="B0A085A6">
      <w:numFmt w:val="bullet"/>
      <w:lvlText w:val="•"/>
      <w:lvlJc w:val="left"/>
      <w:pPr>
        <w:ind w:left="5609" w:hanging="349"/>
      </w:pPr>
      <w:rPr>
        <w:rFonts w:hint="default"/>
        <w:lang w:val="pl-PL" w:eastAsia="en-US" w:bidi="ar-SA"/>
      </w:rPr>
    </w:lvl>
    <w:lvl w:ilvl="8" w:tplc="C26411B0">
      <w:numFmt w:val="bullet"/>
      <w:lvlText w:val="•"/>
      <w:lvlJc w:val="left"/>
      <w:pPr>
        <w:ind w:left="6304" w:hanging="349"/>
      </w:pPr>
      <w:rPr>
        <w:rFonts w:hint="default"/>
        <w:lang w:val="pl-PL" w:eastAsia="en-US" w:bidi="ar-SA"/>
      </w:rPr>
    </w:lvl>
  </w:abstractNum>
  <w:abstractNum w:abstractNumId="1" w15:restartNumberingAfterBreak="0">
    <w:nsid w:val="29264A47"/>
    <w:multiLevelType w:val="hybridMultilevel"/>
    <w:tmpl w:val="B3F8BD0E"/>
    <w:lvl w:ilvl="0" w:tplc="672EE022">
      <w:start w:val="1"/>
      <w:numFmt w:val="decimal"/>
      <w:lvlText w:val="%1."/>
      <w:lvlJc w:val="left"/>
      <w:pPr>
        <w:ind w:left="919" w:hanging="3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33FA7738">
      <w:numFmt w:val="bullet"/>
      <w:lvlText w:val="•"/>
      <w:lvlJc w:val="left"/>
      <w:pPr>
        <w:ind w:left="1834" w:hanging="348"/>
      </w:pPr>
      <w:rPr>
        <w:rFonts w:hint="default"/>
        <w:lang w:val="pl-PL" w:eastAsia="en-US" w:bidi="ar-SA"/>
      </w:rPr>
    </w:lvl>
    <w:lvl w:ilvl="2" w:tplc="347602A4">
      <w:numFmt w:val="bullet"/>
      <w:lvlText w:val="•"/>
      <w:lvlJc w:val="left"/>
      <w:pPr>
        <w:ind w:left="2748" w:hanging="348"/>
      </w:pPr>
      <w:rPr>
        <w:rFonts w:hint="default"/>
        <w:lang w:val="pl-PL" w:eastAsia="en-US" w:bidi="ar-SA"/>
      </w:rPr>
    </w:lvl>
    <w:lvl w:ilvl="3" w:tplc="A13E690C">
      <w:numFmt w:val="bullet"/>
      <w:lvlText w:val="•"/>
      <w:lvlJc w:val="left"/>
      <w:pPr>
        <w:ind w:left="3662" w:hanging="348"/>
      </w:pPr>
      <w:rPr>
        <w:rFonts w:hint="default"/>
        <w:lang w:val="pl-PL" w:eastAsia="en-US" w:bidi="ar-SA"/>
      </w:rPr>
    </w:lvl>
    <w:lvl w:ilvl="4" w:tplc="933E4B28">
      <w:numFmt w:val="bullet"/>
      <w:lvlText w:val="•"/>
      <w:lvlJc w:val="left"/>
      <w:pPr>
        <w:ind w:left="4576" w:hanging="348"/>
      </w:pPr>
      <w:rPr>
        <w:rFonts w:hint="default"/>
        <w:lang w:val="pl-PL" w:eastAsia="en-US" w:bidi="ar-SA"/>
      </w:rPr>
    </w:lvl>
    <w:lvl w:ilvl="5" w:tplc="9D3EDFA6">
      <w:numFmt w:val="bullet"/>
      <w:lvlText w:val="•"/>
      <w:lvlJc w:val="left"/>
      <w:pPr>
        <w:ind w:left="5491" w:hanging="348"/>
      </w:pPr>
      <w:rPr>
        <w:rFonts w:hint="default"/>
        <w:lang w:val="pl-PL" w:eastAsia="en-US" w:bidi="ar-SA"/>
      </w:rPr>
    </w:lvl>
    <w:lvl w:ilvl="6" w:tplc="A1B2AB84">
      <w:numFmt w:val="bullet"/>
      <w:lvlText w:val="•"/>
      <w:lvlJc w:val="left"/>
      <w:pPr>
        <w:ind w:left="6405" w:hanging="348"/>
      </w:pPr>
      <w:rPr>
        <w:rFonts w:hint="default"/>
        <w:lang w:val="pl-PL" w:eastAsia="en-US" w:bidi="ar-SA"/>
      </w:rPr>
    </w:lvl>
    <w:lvl w:ilvl="7" w:tplc="8A0C6A4C">
      <w:numFmt w:val="bullet"/>
      <w:lvlText w:val="•"/>
      <w:lvlJc w:val="left"/>
      <w:pPr>
        <w:ind w:left="7319" w:hanging="348"/>
      </w:pPr>
      <w:rPr>
        <w:rFonts w:hint="default"/>
        <w:lang w:val="pl-PL" w:eastAsia="en-US" w:bidi="ar-SA"/>
      </w:rPr>
    </w:lvl>
    <w:lvl w:ilvl="8" w:tplc="7FE88B9A">
      <w:numFmt w:val="bullet"/>
      <w:lvlText w:val="•"/>
      <w:lvlJc w:val="left"/>
      <w:pPr>
        <w:ind w:left="8233" w:hanging="348"/>
      </w:pPr>
      <w:rPr>
        <w:rFonts w:hint="default"/>
        <w:lang w:val="pl-PL" w:eastAsia="en-US" w:bidi="ar-SA"/>
      </w:rPr>
    </w:lvl>
  </w:abstractNum>
  <w:abstractNum w:abstractNumId="2" w15:restartNumberingAfterBreak="0">
    <w:nsid w:val="5569709B"/>
    <w:multiLevelType w:val="hybridMultilevel"/>
    <w:tmpl w:val="883A8430"/>
    <w:lvl w:ilvl="0" w:tplc="A2F632A8">
      <w:start w:val="1"/>
      <w:numFmt w:val="decimal"/>
      <w:lvlText w:val="%1."/>
      <w:lvlJc w:val="left"/>
      <w:pPr>
        <w:ind w:left="773" w:hanging="348"/>
        <w:jc w:val="left"/>
      </w:pPr>
      <w:rPr>
        <w:rFonts w:hint="default"/>
        <w:spacing w:val="-1"/>
        <w:w w:val="99"/>
        <w:lang w:val="pl-PL" w:eastAsia="en-US" w:bidi="ar-SA"/>
      </w:rPr>
    </w:lvl>
    <w:lvl w:ilvl="1" w:tplc="E3FCE34C">
      <w:numFmt w:val="bullet"/>
      <w:lvlText w:val="•"/>
      <w:lvlJc w:val="left"/>
      <w:pPr>
        <w:ind w:left="1663" w:hanging="348"/>
      </w:pPr>
      <w:rPr>
        <w:rFonts w:hint="default"/>
        <w:lang w:val="pl-PL" w:eastAsia="en-US" w:bidi="ar-SA"/>
      </w:rPr>
    </w:lvl>
    <w:lvl w:ilvl="2" w:tplc="5EDEE3C4">
      <w:numFmt w:val="bullet"/>
      <w:lvlText w:val="•"/>
      <w:lvlJc w:val="left"/>
      <w:pPr>
        <w:ind w:left="2546" w:hanging="348"/>
      </w:pPr>
      <w:rPr>
        <w:rFonts w:hint="default"/>
        <w:lang w:val="pl-PL" w:eastAsia="en-US" w:bidi="ar-SA"/>
      </w:rPr>
    </w:lvl>
    <w:lvl w:ilvl="3" w:tplc="926E0960">
      <w:numFmt w:val="bullet"/>
      <w:lvlText w:val="•"/>
      <w:lvlJc w:val="left"/>
      <w:pPr>
        <w:ind w:left="3430" w:hanging="348"/>
      </w:pPr>
      <w:rPr>
        <w:rFonts w:hint="default"/>
        <w:lang w:val="pl-PL" w:eastAsia="en-US" w:bidi="ar-SA"/>
      </w:rPr>
    </w:lvl>
    <w:lvl w:ilvl="4" w:tplc="0CE63846">
      <w:numFmt w:val="bullet"/>
      <w:lvlText w:val="•"/>
      <w:lvlJc w:val="left"/>
      <w:pPr>
        <w:ind w:left="4313" w:hanging="348"/>
      </w:pPr>
      <w:rPr>
        <w:rFonts w:hint="default"/>
        <w:lang w:val="pl-PL" w:eastAsia="en-US" w:bidi="ar-SA"/>
      </w:rPr>
    </w:lvl>
    <w:lvl w:ilvl="5" w:tplc="274009A2">
      <w:numFmt w:val="bullet"/>
      <w:lvlText w:val="•"/>
      <w:lvlJc w:val="left"/>
      <w:pPr>
        <w:ind w:left="5197" w:hanging="348"/>
      </w:pPr>
      <w:rPr>
        <w:rFonts w:hint="default"/>
        <w:lang w:val="pl-PL" w:eastAsia="en-US" w:bidi="ar-SA"/>
      </w:rPr>
    </w:lvl>
    <w:lvl w:ilvl="6" w:tplc="D67CE8FC">
      <w:numFmt w:val="bullet"/>
      <w:lvlText w:val="•"/>
      <w:lvlJc w:val="left"/>
      <w:pPr>
        <w:ind w:left="6080" w:hanging="348"/>
      </w:pPr>
      <w:rPr>
        <w:rFonts w:hint="default"/>
        <w:lang w:val="pl-PL" w:eastAsia="en-US" w:bidi="ar-SA"/>
      </w:rPr>
    </w:lvl>
    <w:lvl w:ilvl="7" w:tplc="9B1C2F6A">
      <w:numFmt w:val="bullet"/>
      <w:lvlText w:val="•"/>
      <w:lvlJc w:val="left"/>
      <w:pPr>
        <w:ind w:left="6964" w:hanging="348"/>
      </w:pPr>
      <w:rPr>
        <w:rFonts w:hint="default"/>
        <w:lang w:val="pl-PL" w:eastAsia="en-US" w:bidi="ar-SA"/>
      </w:rPr>
    </w:lvl>
    <w:lvl w:ilvl="8" w:tplc="6812E240">
      <w:numFmt w:val="bullet"/>
      <w:lvlText w:val="•"/>
      <w:lvlJc w:val="left"/>
      <w:pPr>
        <w:ind w:left="7847" w:hanging="348"/>
      </w:pPr>
      <w:rPr>
        <w:rFonts w:hint="default"/>
        <w:lang w:val="pl-PL" w:eastAsia="en-US" w:bidi="ar-SA"/>
      </w:rPr>
    </w:lvl>
  </w:abstractNum>
  <w:abstractNum w:abstractNumId="3" w15:restartNumberingAfterBreak="0">
    <w:nsid w:val="7C3E32ED"/>
    <w:multiLevelType w:val="hybridMultilevel"/>
    <w:tmpl w:val="BCCC6156"/>
    <w:lvl w:ilvl="0" w:tplc="B36CAEF0">
      <w:start w:val="1"/>
      <w:numFmt w:val="decimal"/>
      <w:lvlText w:val="%1."/>
      <w:lvlJc w:val="left"/>
      <w:pPr>
        <w:ind w:left="773" w:hanging="3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B8289078">
      <w:numFmt w:val="bullet"/>
      <w:lvlText w:val="•"/>
      <w:lvlJc w:val="left"/>
      <w:pPr>
        <w:ind w:left="1663" w:hanging="348"/>
      </w:pPr>
      <w:rPr>
        <w:rFonts w:hint="default"/>
        <w:lang w:val="pl-PL" w:eastAsia="en-US" w:bidi="ar-SA"/>
      </w:rPr>
    </w:lvl>
    <w:lvl w:ilvl="2" w:tplc="EDDA8AD0">
      <w:numFmt w:val="bullet"/>
      <w:lvlText w:val="•"/>
      <w:lvlJc w:val="left"/>
      <w:pPr>
        <w:ind w:left="2546" w:hanging="348"/>
      </w:pPr>
      <w:rPr>
        <w:rFonts w:hint="default"/>
        <w:lang w:val="pl-PL" w:eastAsia="en-US" w:bidi="ar-SA"/>
      </w:rPr>
    </w:lvl>
    <w:lvl w:ilvl="3" w:tplc="B808BBAC">
      <w:numFmt w:val="bullet"/>
      <w:lvlText w:val="•"/>
      <w:lvlJc w:val="left"/>
      <w:pPr>
        <w:ind w:left="3430" w:hanging="348"/>
      </w:pPr>
      <w:rPr>
        <w:rFonts w:hint="default"/>
        <w:lang w:val="pl-PL" w:eastAsia="en-US" w:bidi="ar-SA"/>
      </w:rPr>
    </w:lvl>
    <w:lvl w:ilvl="4" w:tplc="38D25E74">
      <w:numFmt w:val="bullet"/>
      <w:lvlText w:val="•"/>
      <w:lvlJc w:val="left"/>
      <w:pPr>
        <w:ind w:left="4313" w:hanging="348"/>
      </w:pPr>
      <w:rPr>
        <w:rFonts w:hint="default"/>
        <w:lang w:val="pl-PL" w:eastAsia="en-US" w:bidi="ar-SA"/>
      </w:rPr>
    </w:lvl>
    <w:lvl w:ilvl="5" w:tplc="F354A368">
      <w:numFmt w:val="bullet"/>
      <w:lvlText w:val="•"/>
      <w:lvlJc w:val="left"/>
      <w:pPr>
        <w:ind w:left="5197" w:hanging="348"/>
      </w:pPr>
      <w:rPr>
        <w:rFonts w:hint="default"/>
        <w:lang w:val="pl-PL" w:eastAsia="en-US" w:bidi="ar-SA"/>
      </w:rPr>
    </w:lvl>
    <w:lvl w:ilvl="6" w:tplc="62027568">
      <w:numFmt w:val="bullet"/>
      <w:lvlText w:val="•"/>
      <w:lvlJc w:val="left"/>
      <w:pPr>
        <w:ind w:left="6080" w:hanging="348"/>
      </w:pPr>
      <w:rPr>
        <w:rFonts w:hint="default"/>
        <w:lang w:val="pl-PL" w:eastAsia="en-US" w:bidi="ar-SA"/>
      </w:rPr>
    </w:lvl>
    <w:lvl w:ilvl="7" w:tplc="B860BC86">
      <w:numFmt w:val="bullet"/>
      <w:lvlText w:val="•"/>
      <w:lvlJc w:val="left"/>
      <w:pPr>
        <w:ind w:left="6964" w:hanging="348"/>
      </w:pPr>
      <w:rPr>
        <w:rFonts w:hint="default"/>
        <w:lang w:val="pl-PL" w:eastAsia="en-US" w:bidi="ar-SA"/>
      </w:rPr>
    </w:lvl>
    <w:lvl w:ilvl="8" w:tplc="F25C3A4E">
      <w:numFmt w:val="bullet"/>
      <w:lvlText w:val="•"/>
      <w:lvlJc w:val="left"/>
      <w:pPr>
        <w:ind w:left="7847" w:hanging="348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616FF"/>
    <w:rsid w:val="000616FF"/>
    <w:rsid w:val="00387908"/>
    <w:rsid w:val="004B5BDD"/>
    <w:rsid w:val="00B0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C3F7C"/>
  <w15:docId w15:val="{942B85DE-0F60-409A-B666-264ED73E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60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"/>
    <w:qFormat/>
    <w:pPr>
      <w:spacing w:before="65"/>
      <w:ind w:left="140" w:right="2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931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1028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zal_nr_4_karta_kursu_2019</vt:lpstr>
    </vt:vector>
  </TitlesOfParts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zal_nr_4_karta_kursu_2019</dc:title>
  <dc:creator>Barbara Wilk</dc:creator>
  <cp:lastModifiedBy>user</cp:lastModifiedBy>
  <cp:revision>3</cp:revision>
  <dcterms:created xsi:type="dcterms:W3CDTF">2024-12-19T10:25:00Z</dcterms:created>
  <dcterms:modified xsi:type="dcterms:W3CDTF">2024-12-19T10:46:00Z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2024-12-19T00:00:00Z</vt:filetime>
  </property>
  <property fmtid="{D5CDD505-2E9C-101B-9397-08002B2CF9AE}" pid="5" name="Producer">
    <vt:lpwstr>Microsoft® Word 2016</vt:lpwstr>
  </property>
</Properties>
</file>