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E389E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37EFB43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97A0877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7D24FA5E" w14:textId="77777777" w:rsidR="00467EC1" w:rsidRPr="0054774E" w:rsidRDefault="00467EC1" w:rsidP="00467EC1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0EA5F3F8" w14:textId="77777777" w:rsidR="00467EC1" w:rsidRPr="0054774E" w:rsidRDefault="00467EC1" w:rsidP="00467EC1">
      <w:pPr>
        <w:rPr>
          <w:rFonts w:ascii="Arial" w:hAnsi="Arial" w:cs="Arial"/>
          <w:color w:val="FF0000"/>
          <w:sz w:val="22"/>
          <w:szCs w:val="22"/>
        </w:rPr>
      </w:pPr>
    </w:p>
    <w:p w14:paraId="0F8D227A" w14:textId="77777777" w:rsidR="00467EC1" w:rsidRPr="0054774E" w:rsidRDefault="00467EC1" w:rsidP="00467EC1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4774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34704A55" w14:textId="77777777" w:rsidR="00467EC1" w:rsidRPr="0054774E" w:rsidRDefault="00467EC1" w:rsidP="00467EC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52E07891" w14:textId="77777777" w:rsidR="00467EC1" w:rsidRPr="0054774E" w:rsidRDefault="00467EC1" w:rsidP="00467EC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>
        <w:rPr>
          <w:rFonts w:ascii="Arial" w:hAnsi="Arial" w:cs="Arial"/>
          <w:b/>
          <w:color w:val="FF0000"/>
          <w:sz w:val="22"/>
          <w:szCs w:val="22"/>
        </w:rPr>
        <w:t>3</w:t>
      </w:r>
    </w:p>
    <w:p w14:paraId="087E3CC7" w14:textId="77777777" w:rsidR="00467EC1" w:rsidRPr="0054774E" w:rsidRDefault="00467EC1" w:rsidP="00467EC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6DEE598F" w14:textId="77777777" w:rsidR="00467EC1" w:rsidRPr="0054774E" w:rsidRDefault="00467EC1" w:rsidP="00467EC1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9A38FE1" w14:textId="6BEEB6C9" w:rsidR="00303F50" w:rsidRDefault="00467EC1" w:rsidP="00467EC1">
      <w:pPr>
        <w:pStyle w:val="Nagwek1"/>
        <w:rPr>
          <w:rFonts w:ascii="Arial" w:hAnsi="Arial" w:cs="Arial"/>
          <w:sz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52D36BA0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3D4BE8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9D2B7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41D5A2C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F9A1EF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6A2F1A6" w14:textId="50306E62" w:rsidR="00303F50" w:rsidRDefault="00FB6A2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Projektowanie stron www</w:t>
            </w:r>
          </w:p>
        </w:tc>
      </w:tr>
      <w:tr w:rsidR="00303F50" w14:paraId="3DD184B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5194757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5D2AA06" w14:textId="5AD046CF" w:rsidR="00303F50" w:rsidRDefault="00FB6A2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i/>
                <w:iCs/>
                <w:color w:val="000000"/>
                <w:sz w:val="20"/>
                <w:szCs w:val="20"/>
              </w:rPr>
              <w:t>Web Design</w:t>
            </w:r>
          </w:p>
        </w:tc>
      </w:tr>
    </w:tbl>
    <w:p w14:paraId="29DD46D6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69468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8F337D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5B2F500" w14:textId="7BA0254A" w:rsidR="00827D3B" w:rsidRDefault="00A572A6" w:rsidP="00A572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Urbańczyk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D6DC11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47D8A50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670D04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0F3B40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931F6D2" w14:textId="77777777" w:rsidR="00A572A6" w:rsidRDefault="00A572A6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Urbańczyk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73F9A3" w14:textId="77777777" w:rsidR="00A572A6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</w:t>
            </w:r>
          </w:p>
          <w:p w14:paraId="504F124A" w14:textId="24817F2D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Katarzyna Cichecka</w:t>
            </w:r>
          </w:p>
        </w:tc>
      </w:tr>
      <w:tr w:rsidR="00827D3B" w14:paraId="3574EB7C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F2FC1F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631866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4FD536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009910ED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17ACAE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3EC6544F" w14:textId="09177D91" w:rsidR="00827D3B" w:rsidRDefault="00A572A6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99D3F7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2B1344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E8ECFE7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7CA98B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1F3EC8A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6A4E0C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8CCF826" w14:textId="77777777" w:rsidTr="0C305578">
        <w:trPr>
          <w:trHeight w:val="1365"/>
        </w:trPr>
        <w:tc>
          <w:tcPr>
            <w:tcW w:w="9640" w:type="dxa"/>
          </w:tcPr>
          <w:p w14:paraId="70510671" w14:textId="77777777" w:rsidR="00FB6A24" w:rsidRDefault="00FB6A24" w:rsidP="00FB6A24">
            <w:pPr>
              <w:pStyle w:val="Standard"/>
              <w:widowControl/>
              <w:suppressAutoHyphens w:val="0"/>
              <w:spacing w:line="276" w:lineRule="auto"/>
              <w:rPr>
                <w:rFonts w:ascii="Verdana" w:hAnsi="Verdana" w:cs="SFRM1000, 'Times New Roman'"/>
                <w:sz w:val="16"/>
                <w:szCs w:val="16"/>
                <w:lang w:eastAsia="pl-PL"/>
              </w:rPr>
            </w:pPr>
            <w:r>
              <w:rPr>
                <w:rFonts w:ascii="Verdana" w:hAnsi="Verdana" w:cs="SFRM1000, 'Times New Roman'"/>
                <w:sz w:val="16"/>
                <w:szCs w:val="16"/>
                <w:lang w:eastAsia="pl-PL"/>
              </w:rPr>
              <w:t>Celem kursu jest poznanie z metod realizacji strony internetowej oraz pogłębienie wiedzy o narzędziach</w:t>
            </w:r>
          </w:p>
          <w:p w14:paraId="6F711B14" w14:textId="77777777" w:rsidR="00FB6A24" w:rsidRDefault="00FB6A24" w:rsidP="00FB6A24">
            <w:pPr>
              <w:pStyle w:val="Standard"/>
              <w:widowControl/>
              <w:suppressAutoHyphens w:val="0"/>
              <w:spacing w:line="276" w:lineRule="auto"/>
              <w:rPr>
                <w:rFonts w:ascii="Verdana" w:eastAsia="ArialMT, Arial" w:hAnsi="Verdana" w:cs="SFRM1000, 'Times New Roman'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Verdana" w:eastAsia="ArialMT, Arial" w:hAnsi="Verdana" w:cs="SFRM1000, 'Times New Roman'"/>
                <w:color w:val="000000"/>
                <w:sz w:val="16"/>
                <w:szCs w:val="16"/>
                <w:lang w:eastAsia="pl-PL"/>
              </w:rPr>
              <w:t>stosowanych przy budowie stron WWW. Przygotowanie do zaprojektowania, przygotowania i utrzymania strony WWW.</w:t>
            </w:r>
          </w:p>
          <w:p w14:paraId="6128BC2F" w14:textId="77777777" w:rsidR="00FB6A24" w:rsidRDefault="00FB6A24" w:rsidP="00FB6A24">
            <w:pPr>
              <w:pStyle w:val="Standard"/>
              <w:spacing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431802F1" w14:textId="013F4030" w:rsidR="0A32F080" w:rsidRDefault="0A32F080" w:rsidP="0C305578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C30557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6716CA05" w14:textId="01400763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3E4FDC8E" w14:textId="7991BD44" w:rsidR="00FB6A24" w:rsidRPr="00FB6A24" w:rsidRDefault="00FB6A24" w:rsidP="00FB6A2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A5885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0F3178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8D9AD2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1D432E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D68DBB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4B140F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F16F8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F3B9271" w14:textId="38FAB5E2" w:rsidR="00303F50" w:rsidRDefault="00FB6A2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elementów projektowania internetowego.</w:t>
            </w:r>
          </w:p>
          <w:p w14:paraId="1B6DC69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25CC5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C19FD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44D3E53" w14:textId="4E728DF6" w:rsidR="00303F50" w:rsidRDefault="00FB6A2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Adobe Photoshop i Adobe Illustrator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303F50" w14:paraId="4DF2B009" w14:textId="77777777">
        <w:tc>
          <w:tcPr>
            <w:tcW w:w="1941" w:type="dxa"/>
            <w:shd w:val="clear" w:color="auto" w:fill="DBE5F1"/>
            <w:vAlign w:val="center"/>
          </w:tcPr>
          <w:p w14:paraId="7C0EC72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7861E532" w14:textId="77777777" w:rsidR="00FB6A24" w:rsidRPr="00AB0885" w:rsidRDefault="00FB6A24" w:rsidP="00FB6A2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EA2A314" w14:textId="77777777" w:rsidR="00FB6A24" w:rsidRPr="00AB0885" w:rsidRDefault="00FB6A24" w:rsidP="00FB6A2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5DFC0EB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9CD8EF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2583158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EA525C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0A864C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343AB613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72F9D7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8B95A7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9CF63F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14:paraId="1F739F8D" w14:textId="77777777" w:rsidTr="00614B32">
        <w:trPr>
          <w:cantSplit/>
          <w:trHeight w:val="1838"/>
        </w:trPr>
        <w:tc>
          <w:tcPr>
            <w:tcW w:w="1979" w:type="dxa"/>
            <w:vMerge/>
          </w:tcPr>
          <w:p w14:paraId="4B67CB59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14:paraId="762948B6" w14:textId="77777777" w:rsidR="00FB6A24" w:rsidRDefault="00FB6A24" w:rsidP="00FB6A24">
            <w:pPr>
              <w:pStyle w:val="Standard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28D76481" w14:textId="77777777" w:rsidR="00FB6A24" w:rsidRDefault="00FB6A24" w:rsidP="00FB6A24">
            <w:pPr>
              <w:pStyle w:val="Standard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6A378266" w14:textId="77777777" w:rsidR="00FB6A24" w:rsidRDefault="00FB6A24" w:rsidP="00FB6A24">
            <w:pPr>
              <w:pStyle w:val="Standard"/>
              <w:spacing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W01:</w:t>
            </w:r>
            <w:r>
              <w:rPr>
                <w:rFonts w:ascii="Verdana" w:hAnsi="Verdana" w:cs="Arial"/>
                <w:sz w:val="16"/>
                <w:szCs w:val="16"/>
              </w:rPr>
              <w:t xml:space="preserve"> Ma wiedzę z zakresu projektowania interfejsu użytkownika i potrafi krytycznie analizować.</w:t>
            </w:r>
          </w:p>
          <w:p w14:paraId="6E928594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061B68A5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hAnsi="Verdana" w:cs="Arial"/>
                <w:sz w:val="16"/>
                <w:szCs w:val="16"/>
              </w:rPr>
              <w:t xml:space="preserve">W02: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współczesne techniki i technologie stosowane projektowaniu interfejsu.</w:t>
            </w:r>
          </w:p>
          <w:p w14:paraId="648A2861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716C30B6" w14:textId="233BF20C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W03: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problemy z zakresu projektowania interfejsu dotyczące społecznych i psychologicznych uwarunkowań użytkownika.</w:t>
            </w:r>
          </w:p>
        </w:tc>
        <w:tc>
          <w:tcPr>
            <w:tcW w:w="2365" w:type="dxa"/>
          </w:tcPr>
          <w:p w14:paraId="5428258A" w14:textId="77777777" w:rsidR="00FB6A24" w:rsidRDefault="00FB6A24" w:rsidP="00FB6A24">
            <w:pPr>
              <w:pStyle w:val="Standard"/>
              <w:jc w:val="center"/>
            </w:pPr>
          </w:p>
          <w:p w14:paraId="1C908F67" w14:textId="77777777" w:rsidR="0064655F" w:rsidRPr="00F10C97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K_W01</w:t>
            </w:r>
          </w:p>
          <w:p w14:paraId="70DA30CA" w14:textId="77777777" w:rsidR="0064655F" w:rsidRPr="00F10C97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K_W02</w:t>
            </w:r>
          </w:p>
          <w:p w14:paraId="7D8EB56F" w14:textId="77777777" w:rsidR="0064655F" w:rsidRPr="00F10C97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K_W03</w:t>
            </w:r>
          </w:p>
          <w:p w14:paraId="66D34D7F" w14:textId="77777777" w:rsidR="0064655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K_W04</w:t>
            </w:r>
          </w:p>
          <w:p w14:paraId="2C24EBB7" w14:textId="5350E9D0" w:rsidR="00FB6A24" w:rsidRDefault="0064655F" w:rsidP="0064655F">
            <w:pPr>
              <w:rPr>
                <w:rFonts w:ascii="Arial" w:hAnsi="Arial" w:cs="Arial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sz w:val="20"/>
                <w:szCs w:val="20"/>
              </w:rPr>
              <w:t>K_W06</w:t>
            </w:r>
          </w:p>
        </w:tc>
      </w:tr>
    </w:tbl>
    <w:p w14:paraId="31BCB66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FAF0AA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ACD015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939669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A217D3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1CE1A1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14:paraId="19CD48FA" w14:textId="77777777" w:rsidTr="00FA3C63">
        <w:trPr>
          <w:cantSplit/>
          <w:trHeight w:val="2116"/>
        </w:trPr>
        <w:tc>
          <w:tcPr>
            <w:tcW w:w="1985" w:type="dxa"/>
            <w:vMerge/>
          </w:tcPr>
          <w:p w14:paraId="55BA080D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14:paraId="7408FE30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180C5B2B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U01:</w:t>
            </w:r>
            <w:r>
              <w:rPr>
                <w:rFonts w:ascii="Verdana" w:eastAsia="Times New Roman" w:hAnsi="Verdana" w:cs="Arial"/>
                <w:sz w:val="16"/>
                <w:szCs w:val="16"/>
              </w:rPr>
              <w:t xml:space="preserve"> </w:t>
            </w:r>
            <w:r>
              <w:rPr>
                <w:rFonts w:ascii="TimesNewRomanPSMT" w:eastAsia="Times New Roman" w:hAnsi="TimesNewRomanPSMT" w:cs="Arial"/>
                <w:sz w:val="20"/>
                <w:szCs w:val="16"/>
              </w:rPr>
              <w:t>Potrafi analizować problem projektowy.</w:t>
            </w:r>
          </w:p>
          <w:p w14:paraId="2D125178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32CC420F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U02: Świadomie posługuje się różnymi środkami projektowymi wykorzystywanymi w projektowaniu interfejsu</w:t>
            </w:r>
          </w:p>
          <w:p w14:paraId="610F0EA4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19B19793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U03: Jest zdolny do realizacji samodzielnych działań projektowych opartych na własnej analizie i refleksji odwołując się do poznanego spektrum koncepcji, konwencji, metodologii i norm prawnych.</w:t>
            </w:r>
          </w:p>
          <w:p w14:paraId="44AB1CFB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49CD878" w14:textId="77777777" w:rsidR="0064655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</w:p>
          <w:p w14:paraId="5160453E" w14:textId="5E6E9D7E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K_U01</w:t>
            </w:r>
          </w:p>
          <w:p w14:paraId="754D37FB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2E699DEF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K_U03</w:t>
            </w:r>
          </w:p>
          <w:p w14:paraId="24DC9625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K_U08</w:t>
            </w:r>
          </w:p>
          <w:p w14:paraId="738393E2" w14:textId="4593EA00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756C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AD6D1C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68BFEBB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E39E03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D5B3E4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70E84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8640AB1" w14:textId="77777777">
        <w:trPr>
          <w:cantSplit/>
          <w:trHeight w:val="1984"/>
        </w:trPr>
        <w:tc>
          <w:tcPr>
            <w:tcW w:w="1985" w:type="dxa"/>
            <w:vMerge/>
          </w:tcPr>
          <w:p w14:paraId="63B806F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91D72AB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K01:</w:t>
            </w:r>
            <w:r>
              <w:rPr>
                <w:rFonts w:ascii="Verdana" w:eastAsia="Times New Roman" w:hAnsi="Verdana" w:cs="Arial"/>
                <w:sz w:val="16"/>
                <w:szCs w:val="16"/>
              </w:rPr>
              <w:t xml:space="preserve"> Wykazuje zdolność samooceny i konstruktywnej krytyki działań z zakresu projektowania www.</w:t>
            </w:r>
          </w:p>
          <w:p w14:paraId="505BF232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7267454C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K02 rozumie potrzebę aktualizacji swojej wiedzy i umiejętności z zakresu projektowania interfejsów</w:t>
            </w:r>
          </w:p>
          <w:p w14:paraId="7EDA6C57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1C7B5000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K03: Jest zdolny do łączenia doświadczeń z różnych dziedzin projektowania.</w:t>
            </w:r>
          </w:p>
          <w:p w14:paraId="16FB624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32792BB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K_K01</w:t>
            </w:r>
          </w:p>
          <w:p w14:paraId="50350678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K_K02</w:t>
            </w:r>
          </w:p>
          <w:p w14:paraId="1D461139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K_K03</w:t>
            </w:r>
          </w:p>
          <w:p w14:paraId="240F7334" w14:textId="77777777" w:rsidR="0064655F" w:rsidRPr="00A34D7F" w:rsidRDefault="0064655F" w:rsidP="0064655F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K_K04</w:t>
            </w:r>
          </w:p>
          <w:p w14:paraId="44F5E521" w14:textId="7FC34DE8" w:rsidR="00303F50" w:rsidRDefault="0064655F" w:rsidP="0064655F">
            <w:pPr>
              <w:rPr>
                <w:rFonts w:ascii="Arial" w:hAnsi="Arial" w:cs="Arial"/>
                <w:sz w:val="20"/>
                <w:szCs w:val="20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K_K05</w:t>
            </w:r>
          </w:p>
        </w:tc>
      </w:tr>
    </w:tbl>
    <w:p w14:paraId="20FAEAC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50D19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88C14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D970EF7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AA70B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49E8BE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725D5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17D4D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F15B65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16C2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59447D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16ADDA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BC773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A9583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4AA2E5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FBFA85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A95C4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A451D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87F1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BE11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29A71C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AFD838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AAC169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6EB169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3CF5F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B3DF29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4946D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D3AA1E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19D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E2BE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9BF10A6" w14:textId="59255C1D" w:rsidR="00303F50" w:rsidRDefault="00FB6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51EE77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59801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893DAC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2228B76F" w14:textId="77777777">
        <w:trPr>
          <w:trHeight w:val="462"/>
        </w:trPr>
        <w:tc>
          <w:tcPr>
            <w:tcW w:w="1611" w:type="dxa"/>
            <w:vAlign w:val="center"/>
          </w:tcPr>
          <w:p w14:paraId="329172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0EE601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A2E7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5AE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6F2F73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0413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6D6A8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9C59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11EDB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DD9A83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1780A0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AAE65D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8B7B0AE" w14:textId="77777777">
        <w:trPr>
          <w:trHeight w:val="1920"/>
        </w:trPr>
        <w:tc>
          <w:tcPr>
            <w:tcW w:w="9622" w:type="dxa"/>
          </w:tcPr>
          <w:p w14:paraId="36D7B632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Wprowadzenie i omówienie tematyki zajęć</w:t>
            </w:r>
          </w:p>
          <w:p w14:paraId="0C756CA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Prezentacja tematu</w:t>
            </w:r>
          </w:p>
          <w:p w14:paraId="0FD5863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 xml:space="preserve">Przedstawienie </w:t>
            </w:r>
            <w:r>
              <w:rPr>
                <w:rFonts w:ascii="Verdana" w:hAnsi="Verdana" w:cs="Arial"/>
                <w:sz w:val="16"/>
                <w:szCs w:val="16"/>
              </w:rPr>
              <w:t>technik potrzebnych do realizacji prac, rozpoczęcie pracy na zajęciach pod nadzorem prowadzącego</w:t>
            </w:r>
          </w:p>
          <w:p w14:paraId="0D8A3C5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Praca w grupach w ramach zadanych tematów dotyczących realizowanych projektów</w:t>
            </w:r>
          </w:p>
          <w:p w14:paraId="0B392847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Indywidualne i grupowe omawianie realizowanych projektów</w:t>
            </w:r>
          </w:p>
          <w:p w14:paraId="702FB379" w14:textId="2ACAE364" w:rsidR="00303F50" w:rsidRDefault="00FB6A24" w:rsidP="00FB6A2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Oddanie prac, podanie ich ocenie i omówieniu.</w:t>
            </w:r>
          </w:p>
          <w:p w14:paraId="6D6AC2AD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4F86FD7E" w14:textId="33BB6328" w:rsidR="00FB6A24" w:rsidRPr="00FB6A24" w:rsidRDefault="00FB6A24" w:rsidP="00FB6A24">
            <w:pPr>
              <w:tabs>
                <w:tab w:val="left" w:pos="3525"/>
              </w:tabs>
            </w:pPr>
            <w:r>
              <w:tab/>
            </w:r>
          </w:p>
        </w:tc>
      </w:tr>
    </w:tbl>
    <w:p w14:paraId="0A01B7E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EF84D8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6C38B5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6C4505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B15C78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44B9A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365EE5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75321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3101FF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A7C8C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CE90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85860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7445A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A1534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05112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36EF1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2A5BC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0EA8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35E13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CA9D0D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D939BB8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2C9C5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A7A9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1BE2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BC5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9A2F6A" w14:textId="2A935C09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199DE5" w14:textId="73204EED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CB305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0B0E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480A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AC825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5FC8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E32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20D5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21418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9BD415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C8159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4B30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9C9F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178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6DB7CB" w14:textId="757B5B7F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30B186" w14:textId="3327DA1D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11746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B5C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4D35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114C9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95DF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2D7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0F89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00C3B7D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E49D304" w14:textId="0DA5B8C9" w:rsidR="00FB6A24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1314227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C3BC32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177E8A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5E4CB2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B13D53" w14:textId="79E0EA24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8A923D" w14:textId="1D390961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18F605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A2D8B6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C608F1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F5F32F1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1EE23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89A375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50AB2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48A3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6DC609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4F71DF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8E75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3AB5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5D5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77288A" w14:textId="2AED7B6E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5B378A" w14:textId="4D178B32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6E50EC" w14:textId="4B129CB5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2332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955E8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FC20B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2D70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417C0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3FBB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6EF924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369A1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1C192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251D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F77C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6C62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097FE4" w14:textId="73ADA1B8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7C0474" w14:textId="6F16030B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C3999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E788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46D5A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23B16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E96C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EC0F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15D0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6D363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C06C6BE" w14:textId="1E30EC76" w:rsidR="00FB6A24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B034DAC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C7B9D7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315EC6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0D9A88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E53FB" w14:textId="2085F666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18B8B2" w14:textId="5E259DBA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726FE3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3B2E88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174F3CB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EB98B29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1C8A9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ED0BA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9A36D4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D7444F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FCBD02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8FDBD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5583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A3B2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02C3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0EC1B3" w14:textId="1B153A74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29B8DC" w14:textId="7EE605E2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A598AE" w14:textId="6316DE2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DF0CFF" w14:textId="0EF15DDB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B027E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9CB76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818B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DBBB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C2E9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EA3CA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085662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8ACE47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C6BF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AA393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611E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D79308" w14:textId="13BDCCCA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30764C" w14:textId="79539B88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E36F3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2E8120" w14:textId="4467EC6E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C1C5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73141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9E43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960B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3694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A1DC68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D266919" w14:textId="0D5DC9A5" w:rsidR="00303F50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59AE3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1217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289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6D40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4AAEF7" w14:textId="7D517F0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26ED5B" w14:textId="2728A95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6C9B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9CC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E88E6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4EDF8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6B00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10A2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AC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1357100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E0E993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119719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FB6A24" w14:paraId="51D492BC" w14:textId="77777777" w:rsidTr="007226D3">
        <w:tc>
          <w:tcPr>
            <w:tcW w:w="1941" w:type="dxa"/>
            <w:shd w:val="clear" w:color="auto" w:fill="DBE5F1"/>
            <w:vAlign w:val="center"/>
          </w:tcPr>
          <w:p w14:paraId="2827325A" w14:textId="77777777" w:rsidR="00FB6A24" w:rsidRDefault="00FB6A24" w:rsidP="00FB6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vAlign w:val="center"/>
          </w:tcPr>
          <w:p w14:paraId="3849494C" w14:textId="77777777" w:rsidR="00FB6A24" w:rsidRDefault="00FB6A24" w:rsidP="00FB6A24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Warunkiem zaliczenia przedmiotu jest: obecność, aktywny udział w zajęciach, przygotowywanie się do zajęć, realizacja zadań przy użyciu zdobytej wiedzy na zajęciach, systematyczna praca przy realizacji projektu końcowego, realizacja projektu końcowego.</w:t>
            </w:r>
          </w:p>
          <w:p w14:paraId="6E8DAA3E" w14:textId="77777777" w:rsidR="00FB6A24" w:rsidRDefault="00FB6A24" w:rsidP="00FB6A24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Realizacja projektu na wysokim poziomie projektowy, technicznym, artystycznym.</w:t>
            </w:r>
          </w:p>
          <w:p w14:paraId="5945AF45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7699" w:type="dxa"/>
          </w:tcPr>
          <w:p w14:paraId="02C37CA4" w14:textId="009117AB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2091602B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4231B22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30E16A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87F52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AC55644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0D40BD8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1D725EC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670E4BA" w14:textId="77777777" w:rsidR="0064655F" w:rsidRPr="00F10C97" w:rsidRDefault="0064655F" w:rsidP="0064655F">
            <w:pPr>
              <w:pStyle w:val="TableContents"/>
              <w:spacing w:before="57" w:after="57"/>
              <w:rPr>
                <w:rFonts w:ascii="Arial" w:hAnsi="Arial" w:cs="Arial"/>
                <w:b/>
                <w:bCs/>
                <w:color w:val="FF0000"/>
                <w:sz w:val="22"/>
                <w:szCs w:val="16"/>
              </w:rPr>
            </w:pPr>
            <w:r w:rsidRPr="00F10C97">
              <w:rPr>
                <w:rFonts w:ascii="Arial" w:hAnsi="Arial" w:cs="Arial"/>
                <w:color w:val="FF0000"/>
                <w:sz w:val="22"/>
                <w:szCs w:val="16"/>
              </w:rPr>
              <w:t xml:space="preserve">Kurs prowadzony jest w ramach kierunku </w:t>
            </w:r>
            <w:r w:rsidRPr="00F10C97">
              <w:rPr>
                <w:rFonts w:ascii="Arial" w:hAnsi="Arial" w:cs="Arial"/>
                <w:bCs/>
                <w:color w:val="FF0000"/>
                <w:sz w:val="22"/>
                <w:szCs w:val="16"/>
              </w:rPr>
              <w:t>Art &amp; Design</w:t>
            </w:r>
          </w:p>
          <w:p w14:paraId="45D6C16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F8B591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FE6119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3D8AD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2C047B4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0E2C7CC" w14:textId="77777777">
        <w:trPr>
          <w:trHeight w:val="1136"/>
        </w:trPr>
        <w:tc>
          <w:tcPr>
            <w:tcW w:w="9622" w:type="dxa"/>
          </w:tcPr>
          <w:p w14:paraId="7C3CEF0B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Poznanie metod projektowania dizajnu responsywnego, adaptatywnego oraz serwisów dedykowanych.</w:t>
            </w:r>
          </w:p>
          <w:p w14:paraId="48AB7899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Adobe Illustrator, Adobe Photoshop przydatne funkcje, ustawienia przy tworzeniu dla internetu, dobór rozdzielczości, formatów plików dla produktu interaktywnego.</w:t>
            </w:r>
          </w:p>
          <w:p w14:paraId="753E6C4E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Zaprojektowanie szaty graficznej  dla produktu interaktywnego na wybrany temat.</w:t>
            </w:r>
          </w:p>
          <w:p w14:paraId="76CDEDA9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Analiza rynku dla wybranej tematyki zadanego produktu interaktywnego.</w:t>
            </w:r>
          </w:p>
          <w:p w14:paraId="55235A03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Poznanie zasad User Experience, błędów w tworzeniu interfejsów, poznanie zasad projektowania zorientowanego na użytkownika.</w:t>
            </w:r>
          </w:p>
          <w:p w14:paraId="48411B67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Budowanie architektury informacji, struktury strony i jej podstron, zachowanie czytelności bloków tekstowych, artykułów.</w:t>
            </w:r>
          </w:p>
          <w:p w14:paraId="04C510FE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Budowanie hierarchii tekstów, z uwzględnieniem stosowania na różnych platformach i dostosowywaniem treści do stosowanej platformy.</w:t>
            </w:r>
          </w:p>
          <w:p w14:paraId="17299A32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Zarządzanie elementami graficznymi w produkcie interaktywnym.</w:t>
            </w:r>
          </w:p>
          <w:p w14:paraId="42FA2178" w14:textId="320D334D" w:rsidR="00303F50" w:rsidRDefault="00FB6A24" w:rsidP="00FB6A24">
            <w:pPr>
              <w:pStyle w:val="Tekstdymka1"/>
              <w:rPr>
                <w:rFonts w:ascii="Arial" w:hAnsi="Arial" w:cs="Arial"/>
                <w:sz w:val="22"/>
              </w:rPr>
            </w:pPr>
            <w:r>
              <w:t>10. Stworzenie wizualizacji produktu interaktywnego.</w:t>
            </w:r>
          </w:p>
        </w:tc>
      </w:tr>
    </w:tbl>
    <w:p w14:paraId="6717905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E09FC8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2A92F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C554DE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F9B2D0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F1C2F2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749C66F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044E4CF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FB6A24" w14:paraId="23D7987E" w14:textId="77777777">
        <w:trPr>
          <w:trHeight w:val="1098"/>
        </w:trPr>
        <w:tc>
          <w:tcPr>
            <w:tcW w:w="9622" w:type="dxa"/>
          </w:tcPr>
          <w:p w14:paraId="7AB8E266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Projektowanie funkcjonalnych serwisów internetowych, Jakob Nielsen, Helion 2003</w:t>
            </w:r>
          </w:p>
          <w:p w14:paraId="21D25639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Funkcjonalność stron www. 50 witryn bez sekretów,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Jakob Nielsen, Marie Tahir, Helion 2006</w:t>
            </w:r>
          </w:p>
          <w:p w14:paraId="1D42833A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Niezawodne zasady web designu. Projektowanie spektakularnych witryn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Jason Beaird, Wydawnictwo Helion 2012</w:t>
            </w:r>
          </w:p>
          <w:p w14:paraId="1BB11C98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Projektowanie interfejsów. Sprawdzone wzorce projektowe,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Jenifer Tidwell, Wydawnictwo Helion 2012</w:t>
            </w:r>
          </w:p>
          <w:p w14:paraId="74A2A27F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Grafika w Internecie, Shelley Powers, Wydawnictwo Helion 2009</w:t>
            </w:r>
          </w:p>
          <w:p w14:paraId="4AEA915E" w14:textId="1E40D395" w:rsidR="00303F50" w:rsidRPr="00FB6A24" w:rsidRDefault="00FB6A24" w:rsidP="00FB6A24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Projektowanie witryn internetowych. User eXperience. Smashing Magazine </w:t>
            </w:r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Jesmond Allen, James Chudley, Helion 2013.</w:t>
            </w:r>
          </w:p>
        </w:tc>
      </w:tr>
    </w:tbl>
    <w:p w14:paraId="2101EF58" w14:textId="77777777" w:rsidR="00303F50" w:rsidRPr="00FB6A24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6247C71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6AD285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C4068EA" w14:textId="77777777">
        <w:trPr>
          <w:trHeight w:val="1112"/>
        </w:trPr>
        <w:tc>
          <w:tcPr>
            <w:tcW w:w="9622" w:type="dxa"/>
          </w:tcPr>
          <w:p w14:paraId="7415D880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Prostota i użyteczność. Projektowanie rozwiązań internetowych, mobilnych i interaktywnych,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Giles Colborne, Helion 2011</w:t>
            </w:r>
          </w:p>
          <w:p w14:paraId="051F9B52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Przetestuj ją sam! O funkcjonalności stron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Steve Krug, Helion 2010</w:t>
            </w:r>
          </w:p>
          <w:p w14:paraId="289643BA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 xml:space="preserve">Funkcjonalność aplikacji mobilnych Nowoczesne stndardy UX i UI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Jakob Nielsen Raluca Budiu Helion 2013</w:t>
            </w:r>
          </w:p>
          <w:p w14:paraId="27B0ED1F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UX i analiza ruchu w sieci. Praktyczny poradnik,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Michael Beasley, Helion 2014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.</w:t>
            </w:r>
          </w:p>
          <w:p w14:paraId="49857ABB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http://grafmag.pl/artykuly/design-responsywny-a-adaptywny-ktory-jest-lepszm-wyborem-dla-projektantow/</w:t>
            </w:r>
          </w:p>
          <w:p w14:paraId="20C221D1" w14:textId="77777777" w:rsidR="00FB6A24" w:rsidRDefault="008B6AE6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0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http://grafmag.pl/artykuly/przeglad-trendow-w-webdesignie-na-2017-rok/</w:t>
              </w:r>
            </w:hyperlink>
          </w:p>
          <w:p w14:paraId="52980626" w14:textId="77777777" w:rsidR="00FB6A24" w:rsidRDefault="008B6AE6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1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http://grafmag.pl/artykuly/czym-jest-material-design-teoria-zasady-materialy-i-przyklady/</w:t>
              </w:r>
            </w:hyperlink>
          </w:p>
          <w:p w14:paraId="2D30B4A0" w14:textId="77777777" w:rsidR="00FB6A24" w:rsidRDefault="008B6AE6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2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https://material.io/guidelines/material-design/introduction.html</w:t>
              </w:r>
            </w:hyperlink>
          </w:p>
          <w:p w14:paraId="2CA0452A" w14:textId="408E2947" w:rsidR="00303F50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https://design.google/resources/#material-design-guidelines</w:t>
            </w:r>
          </w:p>
          <w:p w14:paraId="1D19D37C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6BF2CA1B" w14:textId="02D3028F" w:rsidR="00FB6A24" w:rsidRPr="00FB6A24" w:rsidRDefault="00FB6A24" w:rsidP="00FB6A24">
            <w:pPr>
              <w:tabs>
                <w:tab w:val="left" w:pos="3870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2E05C3A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2EE38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7DBD5C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27A46F43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A4D138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7441699C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9F26EF2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496F20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DD01EF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FF8D45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C7D6B2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283825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A2D1E86" w14:textId="091B76C2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35D9A38B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7F8043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0C7C686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B17A9CA" w14:textId="3EBF90BA" w:rsidR="00303F50" w:rsidRDefault="00A572A6" w:rsidP="00A572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695EB85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963DA51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6BB58E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C4F4D8B" w14:textId="776FB7F6" w:rsidR="00303F50" w:rsidRDefault="00A572A6" w:rsidP="00A572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424D7EAC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71D2E28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24A529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84ECE4F" w14:textId="57265096" w:rsidR="00303F50" w:rsidRDefault="00A572A6" w:rsidP="00A572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303F50" w14:paraId="410855B1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2015B6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91BA2B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43DC702" w14:textId="712EB031" w:rsidR="00303F50" w:rsidRDefault="00A572A6" w:rsidP="00A572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  <w:r w:rsidR="00FB6A24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ED447C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7CC497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32AE56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FAF301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3531D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0D1A4D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5AC700C" w14:textId="5C67B0A4" w:rsidR="00303F50" w:rsidRDefault="00FB6A24" w:rsidP="00A572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A572A6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09DA96A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69EC198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375D0DD" w14:textId="16DA3C2D" w:rsidR="00303F50" w:rsidRDefault="00A572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  <w:bookmarkStart w:id="1" w:name="_GoBack"/>
            <w:bookmarkEnd w:id="1"/>
          </w:p>
        </w:tc>
      </w:tr>
    </w:tbl>
    <w:p w14:paraId="21D2AC49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9F782" w14:textId="77777777" w:rsidR="008B6AE6" w:rsidRDefault="008B6AE6">
      <w:r>
        <w:separator/>
      </w:r>
    </w:p>
  </w:endnote>
  <w:endnote w:type="continuationSeparator" w:id="0">
    <w:p w14:paraId="76837558" w14:textId="77777777" w:rsidR="008B6AE6" w:rsidRDefault="008B6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-BoldMT">
    <w:altName w:val="Arial"/>
    <w:charset w:val="EE"/>
    <w:family w:val="swiss"/>
    <w:pitch w:val="default"/>
  </w:font>
  <w:font w:name="SFRM1000, 'Times New Roman'">
    <w:charset w:val="00"/>
    <w:family w:val="auto"/>
    <w:pitch w:val="default"/>
  </w:font>
  <w:font w:name="ArialMT, Arial"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710AE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DEE5D8" w14:textId="388290C0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B6AE6">
      <w:rPr>
        <w:noProof/>
      </w:rPr>
      <w:t>1</w:t>
    </w:r>
    <w:r>
      <w:fldChar w:fldCharType="end"/>
    </w:r>
  </w:p>
  <w:p w14:paraId="21245142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F03BF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50656" w14:textId="77777777" w:rsidR="008B6AE6" w:rsidRDefault="008B6AE6">
      <w:r>
        <w:separator/>
      </w:r>
    </w:p>
  </w:footnote>
  <w:footnote w:type="continuationSeparator" w:id="0">
    <w:p w14:paraId="6549585E" w14:textId="77777777" w:rsidR="008B6AE6" w:rsidRDefault="008B6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1BC10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77FBF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0C80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2F97E4C"/>
    <w:multiLevelType w:val="multilevel"/>
    <w:tmpl w:val="E2E8A2E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1D5172A"/>
    <w:multiLevelType w:val="multilevel"/>
    <w:tmpl w:val="9F52BEB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9AE2B4E"/>
    <w:multiLevelType w:val="multilevel"/>
    <w:tmpl w:val="0264155E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F71F3B"/>
    <w:multiLevelType w:val="multilevel"/>
    <w:tmpl w:val="8B560350"/>
    <w:styleLink w:val="WWNum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467EC1"/>
    <w:rsid w:val="00533C41"/>
    <w:rsid w:val="0064655F"/>
    <w:rsid w:val="00700CD5"/>
    <w:rsid w:val="00716872"/>
    <w:rsid w:val="00772EAF"/>
    <w:rsid w:val="00827D3B"/>
    <w:rsid w:val="00847145"/>
    <w:rsid w:val="008B6AE6"/>
    <w:rsid w:val="008B703C"/>
    <w:rsid w:val="009026FF"/>
    <w:rsid w:val="009F04D7"/>
    <w:rsid w:val="00A35A93"/>
    <w:rsid w:val="00A572A6"/>
    <w:rsid w:val="00A8544F"/>
    <w:rsid w:val="00C406F2"/>
    <w:rsid w:val="00D32FBE"/>
    <w:rsid w:val="00D74BF2"/>
    <w:rsid w:val="00DB3679"/>
    <w:rsid w:val="00DE2A4C"/>
    <w:rsid w:val="00E1778B"/>
    <w:rsid w:val="00F4095F"/>
    <w:rsid w:val="00FB6A24"/>
    <w:rsid w:val="0A32F080"/>
    <w:rsid w:val="0C30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68202"/>
  <w15:chartTrackingRefBased/>
  <w15:docId w15:val="{9537AD47-5DAF-4B6E-9BFA-E5E441C9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customStyle="1" w:styleId="Standard">
    <w:name w:val="Standard"/>
    <w:rsid w:val="00FB6A2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numbering" w:customStyle="1" w:styleId="WWNum3">
    <w:name w:val="WWNum3"/>
    <w:basedOn w:val="Bezlisty"/>
    <w:rsid w:val="00FB6A24"/>
    <w:pPr>
      <w:numPr>
        <w:numId w:val="5"/>
      </w:numPr>
    </w:pPr>
  </w:style>
  <w:style w:type="paragraph" w:customStyle="1" w:styleId="Tekstdymka10">
    <w:name w:val="Tekst dymka1"/>
    <w:basedOn w:val="Normalny"/>
    <w:rsid w:val="00FB6A24"/>
    <w:pPr>
      <w:autoSpaceDE/>
      <w:autoSpaceDN w:val="0"/>
      <w:textAlignment w:val="baseline"/>
    </w:pPr>
    <w:rPr>
      <w:rFonts w:ascii="Tahoma" w:hAnsi="Tahoma" w:cs="Tahoma"/>
      <w:kern w:val="3"/>
      <w:sz w:val="16"/>
      <w:szCs w:val="16"/>
      <w:lang w:eastAsia="ar-SA"/>
    </w:rPr>
  </w:style>
  <w:style w:type="numbering" w:customStyle="1" w:styleId="WWNum8">
    <w:name w:val="WWNum8"/>
    <w:basedOn w:val="Bezlisty"/>
    <w:rsid w:val="00FB6A24"/>
    <w:pPr>
      <w:numPr>
        <w:numId w:val="6"/>
      </w:numPr>
    </w:pPr>
  </w:style>
  <w:style w:type="paragraph" w:customStyle="1" w:styleId="Textbody">
    <w:name w:val="Text body"/>
    <w:basedOn w:val="Normalny"/>
    <w:rsid w:val="00FB6A24"/>
    <w:pPr>
      <w:autoSpaceDE/>
      <w:autoSpaceDN w:val="0"/>
      <w:spacing w:after="120"/>
      <w:textAlignment w:val="baseline"/>
    </w:pPr>
    <w:rPr>
      <w:kern w:val="3"/>
      <w:lang w:eastAsia="ar-SA"/>
    </w:rPr>
  </w:style>
  <w:style w:type="numbering" w:customStyle="1" w:styleId="WWNum10">
    <w:name w:val="WWNum10"/>
    <w:basedOn w:val="Bezlisty"/>
    <w:rsid w:val="00FB6A24"/>
    <w:pPr>
      <w:numPr>
        <w:numId w:val="7"/>
      </w:numPr>
    </w:pPr>
  </w:style>
  <w:style w:type="numbering" w:customStyle="1" w:styleId="WWNum6">
    <w:name w:val="WWNum6"/>
    <w:basedOn w:val="Bezlisty"/>
    <w:rsid w:val="00FB6A24"/>
    <w:pPr>
      <w:numPr>
        <w:numId w:val="8"/>
      </w:numPr>
    </w:pPr>
  </w:style>
  <w:style w:type="paragraph" w:customStyle="1" w:styleId="TableContents">
    <w:name w:val="Table Contents"/>
    <w:basedOn w:val="Standard"/>
    <w:rsid w:val="0064655F"/>
    <w:pPr>
      <w:suppressLineNumbers/>
      <w:autoSpaceDE w:val="0"/>
    </w:pPr>
    <w:rPr>
      <w:rFonts w:eastAsia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aterial.io/guidelines/material-design/introduction.htm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grafmag.pl/artykuly/czym-jest-material-design-teoria-zasady-materialy-i-przyklady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grafmag.pl/artykuly/przeglad-trendow-w-webdesignie-na-2017-rok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23B909-FDC5-4AD5-A132-D4A0FE764AA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1025</Words>
  <Characters>6154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KARTA KURSU</vt:lpstr>
      <vt:lpstr>KARTA KURSU</vt:lpstr>
      <vt:lpstr>kurs do wyboru realizowany w ramach Modułu Art</vt:lpstr>
    </vt:vector>
  </TitlesOfParts>
  <Company>Akademia Pedagogiczna</Company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2</cp:revision>
  <cp:lastPrinted>2012-01-27T07:28:00Z</cp:lastPrinted>
  <dcterms:created xsi:type="dcterms:W3CDTF">2024-12-10T12:43:00Z</dcterms:created>
  <dcterms:modified xsi:type="dcterms:W3CDTF">2024-12-10T12:43:00Z</dcterms:modified>
</cp:coreProperties>
</file>